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520BF" w14:textId="5AA048A9" w:rsidR="009A5625" w:rsidRPr="009A5625" w:rsidRDefault="009A5625" w:rsidP="009A5625">
      <w:pPr>
        <w:keepNext/>
        <w:pageBreakBefore/>
        <w:jc w:val="center"/>
        <w:outlineLvl w:val="0"/>
        <w:rPr>
          <w:rFonts w:ascii="Calibri" w:hAnsi="Calibri" w:cs="Calibri"/>
          <w:b/>
          <w:bCs/>
          <w:sz w:val="36"/>
        </w:rPr>
      </w:pPr>
      <w:bookmarkStart w:id="0" w:name="_Toc15917036"/>
      <w:bookmarkStart w:id="1" w:name="_Toc202863442"/>
      <w:bookmarkStart w:id="2" w:name="_Hlk106808440"/>
      <w:r w:rsidRPr="009A5625">
        <w:rPr>
          <w:rFonts w:ascii="Calibri" w:hAnsi="Calibri" w:cs="Calibri"/>
          <w:b/>
          <w:bCs/>
          <w:sz w:val="36"/>
        </w:rPr>
        <w:t xml:space="preserve">Volunteers Policy </w:t>
      </w:r>
      <w:bookmarkEnd w:id="0"/>
      <w:bookmarkEnd w:id="1"/>
    </w:p>
    <w:p w14:paraId="7B82F42F" w14:textId="77777777" w:rsidR="009A5625" w:rsidRPr="009A5625" w:rsidRDefault="009A5625" w:rsidP="009A5625">
      <w:pPr>
        <w:jc w:val="both"/>
        <w:rPr>
          <w:rFonts w:ascii="Calibri" w:hAnsi="Calibri" w:cs="Calibri"/>
        </w:rPr>
      </w:pPr>
    </w:p>
    <w:p w14:paraId="69DEA6E2" w14:textId="6421618D" w:rsidR="009A5625" w:rsidRPr="009A5625" w:rsidRDefault="009A5625" w:rsidP="009A5625">
      <w:pPr>
        <w:jc w:val="both"/>
        <w:rPr>
          <w:rFonts w:ascii="Calibri" w:hAnsi="Calibri" w:cs="Calibri"/>
        </w:rPr>
      </w:pPr>
      <w:r w:rsidRPr="009A5625">
        <w:rPr>
          <w:rFonts w:ascii="Calibri" w:hAnsi="Calibri" w:cs="Calibri"/>
        </w:rPr>
        <w:t xml:space="preserve">At </w:t>
      </w:r>
      <w:r w:rsidR="00013A31">
        <w:rPr>
          <w:rFonts w:ascii="Calibri" w:hAnsi="Calibri" w:cs="Calibri"/>
          <w:b/>
        </w:rPr>
        <w:t xml:space="preserve">Branching Out Sabden </w:t>
      </w:r>
      <w:r w:rsidRPr="009A5625">
        <w:rPr>
          <w:rFonts w:ascii="Calibri" w:hAnsi="Calibri" w:cs="Calibri"/>
        </w:rPr>
        <w:t>we recognise the immense benefits that volunteers bring to the nursery. In return we hope to give volunteers an opportunity to share their skills in a different environment and to undertake new experiences.</w:t>
      </w:r>
    </w:p>
    <w:p w14:paraId="1DB51707" w14:textId="77777777" w:rsidR="009A5625" w:rsidRPr="009A5625" w:rsidRDefault="009A5625" w:rsidP="009A5625">
      <w:pPr>
        <w:jc w:val="both"/>
        <w:rPr>
          <w:rFonts w:ascii="Calibri" w:hAnsi="Calibri" w:cs="Calibri"/>
        </w:rPr>
      </w:pPr>
    </w:p>
    <w:p w14:paraId="474122BC" w14:textId="77777777" w:rsidR="009A5625" w:rsidRPr="009A5625" w:rsidRDefault="009A5625" w:rsidP="009A5625">
      <w:pPr>
        <w:keepNext/>
        <w:jc w:val="both"/>
        <w:rPr>
          <w:rFonts w:ascii="Calibri" w:hAnsi="Calibri" w:cs="Calibri"/>
          <w:b/>
        </w:rPr>
      </w:pPr>
      <w:r w:rsidRPr="009A5625">
        <w:rPr>
          <w:rFonts w:ascii="Calibri" w:hAnsi="Calibri" w:cs="Calibri"/>
          <w:b/>
        </w:rPr>
        <w:t>Status of volunteers</w:t>
      </w:r>
    </w:p>
    <w:p w14:paraId="28DE732B" w14:textId="77777777" w:rsidR="009A5625" w:rsidRPr="009A5625" w:rsidRDefault="009A5625" w:rsidP="009A5625">
      <w:pPr>
        <w:jc w:val="both"/>
        <w:rPr>
          <w:rFonts w:ascii="Calibri" w:hAnsi="Calibri" w:cs="Calibri"/>
        </w:rPr>
      </w:pPr>
      <w:r w:rsidRPr="009A5625">
        <w:rPr>
          <w:rFonts w:ascii="Calibri" w:hAnsi="Calibri" w:cs="Calibri"/>
        </w:rPr>
        <w:t xml:space="preserve">A volunteer is not an employee and will not have a contract of employment with the nursery. We will, however, insist that the volunteer follows all nursery procedures in the same manner as a paid employee to ensure consistency, safety and quality of care and early learning for the children. Volunteers will be supervised at all times. </w:t>
      </w:r>
    </w:p>
    <w:p w14:paraId="78F50F89" w14:textId="77777777" w:rsidR="009A5625" w:rsidRPr="009A5625" w:rsidRDefault="009A5625" w:rsidP="009A5625">
      <w:pPr>
        <w:jc w:val="both"/>
        <w:rPr>
          <w:rFonts w:ascii="Calibri" w:hAnsi="Calibri" w:cs="Calibri"/>
        </w:rPr>
      </w:pPr>
    </w:p>
    <w:p w14:paraId="6C61EF95" w14:textId="77777777" w:rsidR="009A5625" w:rsidRPr="009A5625" w:rsidRDefault="009A5625" w:rsidP="009A5625">
      <w:pPr>
        <w:jc w:val="both"/>
        <w:rPr>
          <w:rFonts w:ascii="Calibri" w:hAnsi="Calibri" w:cs="Calibri"/>
        </w:rPr>
      </w:pPr>
      <w:r w:rsidRPr="009A5625">
        <w:rPr>
          <w:rFonts w:ascii="Calibri" w:hAnsi="Calibri" w:cs="Calibri"/>
          <w:highlight w:val="yellow"/>
        </w:rPr>
        <w:t>Volunteers (aged 17 or over) may be included in the ratios at the level below their level of study, provided that the manager is satisfied that they are competent and responsible and if they hold a valid and current paediatric first aid (PFA) qualification.</w:t>
      </w:r>
    </w:p>
    <w:p w14:paraId="043107DE" w14:textId="77777777" w:rsidR="009A5625" w:rsidRPr="009A5625" w:rsidRDefault="009A5625" w:rsidP="009A5625">
      <w:pPr>
        <w:jc w:val="both"/>
        <w:rPr>
          <w:rFonts w:ascii="Calibri" w:hAnsi="Calibri" w:cs="Calibri"/>
        </w:rPr>
      </w:pPr>
    </w:p>
    <w:p w14:paraId="68076FF1" w14:textId="77777777" w:rsidR="009A5625" w:rsidRPr="009A5625" w:rsidRDefault="009A5625" w:rsidP="009A5625">
      <w:pPr>
        <w:keepNext/>
        <w:jc w:val="both"/>
        <w:rPr>
          <w:rFonts w:ascii="Calibri" w:hAnsi="Calibri" w:cs="Calibri"/>
          <w:b/>
        </w:rPr>
      </w:pPr>
      <w:r w:rsidRPr="009A5625">
        <w:rPr>
          <w:rFonts w:ascii="Calibri" w:hAnsi="Calibri" w:cs="Calibri"/>
          <w:b/>
        </w:rPr>
        <w:t>Enhanced Disclosure and Barring Service (DBS) check</w:t>
      </w:r>
    </w:p>
    <w:p w14:paraId="005E5569" w14:textId="77777777" w:rsidR="009A5625" w:rsidRPr="009A5625" w:rsidRDefault="009A5625" w:rsidP="009A5625">
      <w:pPr>
        <w:jc w:val="both"/>
        <w:rPr>
          <w:rFonts w:ascii="Calibri" w:hAnsi="Calibri" w:cs="Calibri"/>
        </w:rPr>
      </w:pPr>
      <w:r w:rsidRPr="009A5625">
        <w:rPr>
          <w:rFonts w:ascii="Calibri" w:hAnsi="Calibri" w:cs="Calibri"/>
        </w:rPr>
        <w:t>All volunteers will have suitability checks conducted in the same way as paid employees. This will include an enhanced DBS check. These checks will be conducted before any volunteer starts their time within the nursery and will also include two written references.</w:t>
      </w:r>
    </w:p>
    <w:p w14:paraId="3DFF3CFD" w14:textId="77777777" w:rsidR="009A5625" w:rsidRPr="009A5625" w:rsidRDefault="009A5625" w:rsidP="009A5625">
      <w:pPr>
        <w:jc w:val="both"/>
        <w:rPr>
          <w:rFonts w:ascii="Calibri" w:hAnsi="Calibri" w:cs="Calibri"/>
        </w:rPr>
      </w:pPr>
    </w:p>
    <w:p w14:paraId="03D39753" w14:textId="77777777" w:rsidR="009A5625" w:rsidRPr="009A5625" w:rsidRDefault="009A5625" w:rsidP="009A5625">
      <w:pPr>
        <w:keepNext/>
        <w:jc w:val="both"/>
        <w:rPr>
          <w:rFonts w:ascii="Calibri" w:hAnsi="Calibri" w:cs="Calibri"/>
          <w:b/>
        </w:rPr>
      </w:pPr>
      <w:r w:rsidRPr="009A5625">
        <w:rPr>
          <w:rFonts w:ascii="Calibri" w:hAnsi="Calibri" w:cs="Calibri"/>
          <w:b/>
        </w:rPr>
        <w:t>Training</w:t>
      </w:r>
    </w:p>
    <w:p w14:paraId="6760EBBE" w14:textId="77777777" w:rsidR="009A5625" w:rsidRPr="009A5625" w:rsidRDefault="009A5625" w:rsidP="009A5625">
      <w:pPr>
        <w:jc w:val="both"/>
        <w:rPr>
          <w:rFonts w:ascii="Calibri" w:hAnsi="Calibri" w:cs="Calibri"/>
        </w:rPr>
      </w:pPr>
      <w:r w:rsidRPr="009A5625">
        <w:rPr>
          <w:rFonts w:ascii="Calibri" w:hAnsi="Calibri" w:cs="Calibri"/>
        </w:rPr>
        <w:t xml:space="preserve">Volunteers will be offered training and/or support as appropriate. We will provide any training and support required for the role, including safeguarding and child protection, paediatric first aid (where applicable) and health and safety training. The purpose of this is to enable the volunteer to be supported and enhance their development in their voluntary role within our team.  </w:t>
      </w:r>
    </w:p>
    <w:p w14:paraId="0C40D8C1" w14:textId="77777777" w:rsidR="009A5625" w:rsidRPr="009A5625" w:rsidRDefault="009A5625" w:rsidP="009A5625">
      <w:pPr>
        <w:jc w:val="both"/>
        <w:rPr>
          <w:rFonts w:ascii="Calibri" w:hAnsi="Calibri" w:cs="Calibri"/>
        </w:rPr>
      </w:pPr>
    </w:p>
    <w:p w14:paraId="2EC819D7" w14:textId="77777777" w:rsidR="009A5625" w:rsidRPr="009A5625" w:rsidRDefault="009A5625" w:rsidP="009A5625">
      <w:pPr>
        <w:keepNext/>
        <w:jc w:val="both"/>
        <w:rPr>
          <w:rFonts w:ascii="Calibri" w:hAnsi="Calibri" w:cs="Calibri"/>
          <w:b/>
        </w:rPr>
      </w:pPr>
      <w:r w:rsidRPr="009A5625">
        <w:rPr>
          <w:rFonts w:ascii="Calibri" w:hAnsi="Calibri" w:cs="Calibri"/>
          <w:b/>
        </w:rPr>
        <w:t>Policies and procedures</w:t>
      </w:r>
    </w:p>
    <w:p w14:paraId="4D9409A6" w14:textId="77777777" w:rsidR="009A5625" w:rsidRPr="009A5625" w:rsidRDefault="009A5625" w:rsidP="009A5625">
      <w:pPr>
        <w:jc w:val="both"/>
        <w:rPr>
          <w:rFonts w:ascii="Calibri" w:hAnsi="Calibri" w:cs="Calibri"/>
        </w:rPr>
      </w:pPr>
      <w:r w:rsidRPr="009A5625">
        <w:rPr>
          <w:rFonts w:ascii="Calibri" w:hAnsi="Calibri" w:cs="Calibri"/>
        </w:rPr>
        <w:t>Volunteers are expected to comply with all the nursery’s policies and procedures. The volunteer’s induction process will include an explanation of this.</w:t>
      </w:r>
    </w:p>
    <w:p w14:paraId="4342F627" w14:textId="77777777" w:rsidR="009A5625" w:rsidRPr="009A5625" w:rsidRDefault="009A5625" w:rsidP="009A5625">
      <w:pPr>
        <w:jc w:val="both"/>
        <w:rPr>
          <w:rFonts w:ascii="Calibri" w:hAnsi="Calibri" w:cs="Calibri"/>
        </w:rPr>
      </w:pPr>
    </w:p>
    <w:p w14:paraId="7AEA0FA1" w14:textId="77777777" w:rsidR="009A5625" w:rsidRPr="009A5625" w:rsidRDefault="009A5625" w:rsidP="009A5625">
      <w:pPr>
        <w:keepNext/>
        <w:jc w:val="both"/>
        <w:rPr>
          <w:rFonts w:ascii="Calibri" w:hAnsi="Calibri" w:cs="Calibri"/>
          <w:b/>
        </w:rPr>
      </w:pPr>
      <w:r w:rsidRPr="009A5625">
        <w:rPr>
          <w:rFonts w:ascii="Calibri" w:hAnsi="Calibri" w:cs="Calibri"/>
          <w:b/>
        </w:rPr>
        <w:t>Confidentiality</w:t>
      </w:r>
    </w:p>
    <w:p w14:paraId="00668F0D" w14:textId="77777777" w:rsidR="009A5625" w:rsidRPr="009A5625" w:rsidRDefault="009A5625" w:rsidP="009A5625">
      <w:pPr>
        <w:jc w:val="both"/>
        <w:rPr>
          <w:rFonts w:ascii="Calibri" w:hAnsi="Calibri" w:cs="Calibri"/>
        </w:rPr>
      </w:pPr>
      <w:r w:rsidRPr="009A5625">
        <w:rPr>
          <w:rFonts w:ascii="Calibri" w:hAnsi="Calibri" w:cs="Calibri"/>
        </w:rPr>
        <w:t>Volunteers should not disclose information about the nursery, staff, children and families as stated in the Data protection and confidentiality policy and should follow the nursery confidentiality procedures at all times.</w:t>
      </w:r>
    </w:p>
    <w:p w14:paraId="798A8710" w14:textId="77777777" w:rsidR="009A5625" w:rsidRPr="009A5625" w:rsidRDefault="009A5625" w:rsidP="009A5625">
      <w:pPr>
        <w:jc w:val="both"/>
        <w:rPr>
          <w:rFonts w:ascii="Calibri" w:hAnsi="Calibri" w:cs="Calibri"/>
        </w:rPr>
      </w:pPr>
    </w:p>
    <w:p w14:paraId="526C6A7F" w14:textId="77777777" w:rsidR="009A5625" w:rsidRPr="009A5625" w:rsidRDefault="009A5625" w:rsidP="009A5625">
      <w:pPr>
        <w:keepNext/>
        <w:jc w:val="both"/>
        <w:rPr>
          <w:rFonts w:ascii="Calibri" w:hAnsi="Calibri" w:cs="Calibri"/>
          <w:b/>
        </w:rPr>
      </w:pPr>
      <w:r w:rsidRPr="009A5625">
        <w:rPr>
          <w:rFonts w:ascii="Calibri" w:hAnsi="Calibri" w:cs="Calibri"/>
          <w:b/>
        </w:rPr>
        <w:t>Volunteer's induction pack</w:t>
      </w:r>
    </w:p>
    <w:p w14:paraId="243E71C4" w14:textId="77777777" w:rsidR="009A5625" w:rsidRPr="009A5625" w:rsidRDefault="009A5625" w:rsidP="009A5625">
      <w:pPr>
        <w:jc w:val="both"/>
        <w:rPr>
          <w:rFonts w:ascii="Calibri" w:hAnsi="Calibri" w:cs="Calibri"/>
        </w:rPr>
      </w:pPr>
      <w:r w:rsidRPr="009A5625">
        <w:rPr>
          <w:rFonts w:ascii="Calibri" w:hAnsi="Calibri" w:cs="Calibri"/>
        </w:rPr>
        <w:t>On commencing their volunteer work, the volunteer will be given a pack containing:</w:t>
      </w:r>
    </w:p>
    <w:p w14:paraId="0A9F27B3" w14:textId="77777777" w:rsidR="009A5625" w:rsidRPr="009A5625" w:rsidRDefault="009A5625" w:rsidP="009A5625">
      <w:pPr>
        <w:numPr>
          <w:ilvl w:val="0"/>
          <w:numId w:val="49"/>
        </w:numPr>
        <w:jc w:val="both"/>
        <w:rPr>
          <w:rFonts w:ascii="Calibri" w:hAnsi="Calibri" w:cs="Calibri"/>
        </w:rPr>
      </w:pPr>
      <w:r w:rsidRPr="009A5625">
        <w:rPr>
          <w:rFonts w:ascii="Calibri" w:hAnsi="Calibri" w:cs="Calibri"/>
        </w:rPr>
        <w:t>General information about the nursery</w:t>
      </w:r>
    </w:p>
    <w:p w14:paraId="16C2BA0C" w14:textId="77777777" w:rsidR="009A5625" w:rsidRPr="009A5625" w:rsidRDefault="009A5625" w:rsidP="009A5625">
      <w:pPr>
        <w:numPr>
          <w:ilvl w:val="0"/>
          <w:numId w:val="49"/>
        </w:numPr>
        <w:jc w:val="both"/>
        <w:rPr>
          <w:rFonts w:ascii="Calibri" w:hAnsi="Calibri" w:cs="Calibri"/>
        </w:rPr>
      </w:pPr>
      <w:r w:rsidRPr="009A5625">
        <w:rPr>
          <w:rFonts w:ascii="Calibri" w:hAnsi="Calibri" w:cs="Calibri"/>
        </w:rPr>
        <w:t>A copy of the Volunteers policy</w:t>
      </w:r>
    </w:p>
    <w:p w14:paraId="476824CB" w14:textId="77777777" w:rsidR="009A5625" w:rsidRPr="009A5625" w:rsidRDefault="009A5625" w:rsidP="009A5625">
      <w:pPr>
        <w:numPr>
          <w:ilvl w:val="0"/>
          <w:numId w:val="49"/>
        </w:numPr>
        <w:jc w:val="both"/>
        <w:rPr>
          <w:rFonts w:ascii="Calibri" w:hAnsi="Calibri" w:cs="Calibri"/>
        </w:rPr>
      </w:pPr>
      <w:r w:rsidRPr="009A5625">
        <w:rPr>
          <w:rFonts w:ascii="Calibri" w:hAnsi="Calibri" w:cs="Calibri"/>
        </w:rPr>
        <w:t>A confidentiality statement which will require reading, signing and returning to the nursery manager</w:t>
      </w:r>
    </w:p>
    <w:p w14:paraId="01584FB3" w14:textId="77777777" w:rsidR="009A5625" w:rsidRPr="009A5625" w:rsidRDefault="009A5625" w:rsidP="009A5625">
      <w:pPr>
        <w:numPr>
          <w:ilvl w:val="0"/>
          <w:numId w:val="49"/>
        </w:numPr>
        <w:jc w:val="both"/>
        <w:rPr>
          <w:rFonts w:ascii="Calibri" w:hAnsi="Calibri" w:cs="Calibri"/>
        </w:rPr>
      </w:pPr>
      <w:r w:rsidRPr="009A5625">
        <w:rPr>
          <w:rFonts w:ascii="Calibri" w:hAnsi="Calibri" w:cs="Calibri"/>
        </w:rPr>
        <w:t>Details of access to all nursery relevant policies and procedures.</w:t>
      </w:r>
    </w:p>
    <w:p w14:paraId="33F6323C" w14:textId="77777777" w:rsidR="009A5625" w:rsidRPr="009A5625" w:rsidRDefault="009A5625" w:rsidP="009A5625">
      <w:pPr>
        <w:numPr>
          <w:ilvl w:val="0"/>
          <w:numId w:val="49"/>
        </w:numPr>
        <w:jc w:val="both"/>
        <w:rPr>
          <w:rFonts w:ascii="Calibri" w:hAnsi="Calibri" w:cs="Calibri"/>
        </w:rPr>
      </w:pPr>
      <w:r w:rsidRPr="009A5625">
        <w:rPr>
          <w:rFonts w:ascii="Calibri" w:hAnsi="Calibri" w:cs="Calibri"/>
        </w:rPr>
        <w:lastRenderedPageBreak/>
        <w:t xml:space="preserve">During the induction period, volunteers will read the main policies of the nursery including Safeguarding children and child protection, Health and safety – general policy and Promoting positive behaviour policy. The designated member of staff will discuss the policies to ensure the volunteer understands and adheres to this. </w:t>
      </w:r>
    </w:p>
    <w:p w14:paraId="06F20816" w14:textId="77777777" w:rsidR="009A5625" w:rsidRPr="009A5625" w:rsidRDefault="009A5625" w:rsidP="009A5625">
      <w:pPr>
        <w:keepNext/>
        <w:jc w:val="both"/>
        <w:rPr>
          <w:rFonts w:ascii="Calibri" w:hAnsi="Calibri" w:cs="Calibri"/>
          <w:b/>
        </w:rPr>
      </w:pPr>
    </w:p>
    <w:p w14:paraId="0E2CDC45" w14:textId="77777777" w:rsidR="009A5625" w:rsidRPr="009A5625" w:rsidRDefault="009A5625" w:rsidP="009A5625">
      <w:pPr>
        <w:keepNext/>
        <w:jc w:val="both"/>
        <w:rPr>
          <w:rFonts w:ascii="Calibri" w:hAnsi="Calibri" w:cs="Calibri"/>
          <w:b/>
        </w:rPr>
      </w:pPr>
      <w:r w:rsidRPr="009A5625">
        <w:rPr>
          <w:rFonts w:ascii="Calibri" w:hAnsi="Calibri" w:cs="Calibri"/>
          <w:b/>
        </w:rPr>
        <w:t>Volunteer support</w:t>
      </w:r>
    </w:p>
    <w:p w14:paraId="6A0AFB99" w14:textId="77777777" w:rsidR="009A5625" w:rsidRPr="009A5625" w:rsidRDefault="009A5625" w:rsidP="009A5625">
      <w:pPr>
        <w:jc w:val="both"/>
        <w:rPr>
          <w:rFonts w:ascii="Calibri" w:hAnsi="Calibri" w:cs="Calibri"/>
        </w:rPr>
      </w:pPr>
      <w:r w:rsidRPr="009A5625">
        <w:rPr>
          <w:rFonts w:ascii="Calibri" w:hAnsi="Calibri" w:cs="Calibri"/>
        </w:rPr>
        <w:t xml:space="preserve">The nursery has a designated officer who will take the volunteer through their induction and support and advise them throughout their time in the nursery. </w:t>
      </w:r>
    </w:p>
    <w:p w14:paraId="42630B70" w14:textId="77777777" w:rsidR="009A5625" w:rsidRPr="009A5625" w:rsidRDefault="009A5625" w:rsidP="009A5625">
      <w:pPr>
        <w:jc w:val="both"/>
        <w:rPr>
          <w:rFonts w:ascii="Calibri" w:hAnsi="Calibri" w:cs="Calibri"/>
        </w:rPr>
      </w:pPr>
    </w:p>
    <w:p w14:paraId="6CBAAA97" w14:textId="5E02965B" w:rsidR="009A5625" w:rsidRPr="009A5625" w:rsidRDefault="009A5625" w:rsidP="009A5625">
      <w:pPr>
        <w:jc w:val="both"/>
        <w:rPr>
          <w:rFonts w:ascii="Calibri" w:hAnsi="Calibri" w:cs="Calibri"/>
        </w:rPr>
      </w:pPr>
      <w:r w:rsidRPr="009A5625">
        <w:rPr>
          <w:rFonts w:ascii="Calibri" w:hAnsi="Calibri" w:cs="Calibri"/>
        </w:rPr>
        <w:t xml:space="preserve">Our designated officer for volunteers is </w:t>
      </w:r>
      <w:r w:rsidR="002071D8">
        <w:rPr>
          <w:rFonts w:ascii="Calibri" w:hAnsi="Calibri" w:cs="Calibri"/>
          <w:b/>
        </w:rPr>
        <w:t>GEMMA PARSONS</w:t>
      </w:r>
    </w:p>
    <w:p w14:paraId="502F5A11" w14:textId="77777777" w:rsidR="009A5625" w:rsidRPr="009A5625" w:rsidRDefault="009A5625" w:rsidP="009A5625">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9A5625" w:rsidRPr="009A5625" w14:paraId="1FDD287D" w14:textId="77777777" w:rsidTr="00A434EE">
        <w:trPr>
          <w:jc w:val="center"/>
        </w:trPr>
        <w:tc>
          <w:tcPr>
            <w:tcW w:w="2943" w:type="dxa"/>
            <w:tcBorders>
              <w:top w:val="single" w:sz="4" w:space="0" w:color="000000"/>
            </w:tcBorders>
            <w:vAlign w:val="center"/>
          </w:tcPr>
          <w:bookmarkEnd w:id="2"/>
          <w:p w14:paraId="495DA3A4" w14:textId="77777777" w:rsidR="009A5625" w:rsidRPr="009A5625" w:rsidRDefault="009A5625" w:rsidP="009A5625">
            <w:pPr>
              <w:jc w:val="both"/>
              <w:rPr>
                <w:rFonts w:ascii="Calibri" w:eastAsia="Calibri" w:hAnsi="Calibri" w:cs="Calibri"/>
                <w:sz w:val="22"/>
                <w:szCs w:val="22"/>
              </w:rPr>
            </w:pPr>
            <w:r w:rsidRPr="009A5625">
              <w:rPr>
                <w:rFonts w:ascii="Calibri" w:eastAsia="Arial" w:hAnsi="Calibri" w:cs="Calibri"/>
                <w:b/>
                <w:sz w:val="20"/>
                <w:szCs w:val="20"/>
              </w:rPr>
              <w:t>This policy was adopted on</w:t>
            </w:r>
          </w:p>
        </w:tc>
        <w:tc>
          <w:tcPr>
            <w:tcW w:w="3408" w:type="dxa"/>
            <w:tcBorders>
              <w:top w:val="single" w:sz="4" w:space="0" w:color="000000"/>
            </w:tcBorders>
            <w:vAlign w:val="center"/>
          </w:tcPr>
          <w:p w14:paraId="285BB474" w14:textId="77777777" w:rsidR="009A5625" w:rsidRPr="009A5625" w:rsidRDefault="009A5625" w:rsidP="009A5625">
            <w:pPr>
              <w:jc w:val="both"/>
              <w:rPr>
                <w:rFonts w:ascii="Calibri" w:eastAsia="Calibri" w:hAnsi="Calibri" w:cs="Calibri"/>
                <w:sz w:val="22"/>
                <w:szCs w:val="22"/>
              </w:rPr>
            </w:pPr>
            <w:r w:rsidRPr="009A5625">
              <w:rPr>
                <w:rFonts w:ascii="Calibri" w:eastAsia="Arial" w:hAnsi="Calibri" w:cs="Calibri"/>
                <w:b/>
                <w:sz w:val="20"/>
                <w:szCs w:val="20"/>
              </w:rPr>
              <w:t>Signed on behalf of the nursery</w:t>
            </w:r>
          </w:p>
        </w:tc>
        <w:tc>
          <w:tcPr>
            <w:tcW w:w="2754" w:type="dxa"/>
            <w:tcBorders>
              <w:top w:val="single" w:sz="4" w:space="0" w:color="000000"/>
            </w:tcBorders>
            <w:vAlign w:val="center"/>
          </w:tcPr>
          <w:p w14:paraId="612692DE" w14:textId="77777777" w:rsidR="009A5625" w:rsidRPr="009A5625" w:rsidRDefault="009A5625" w:rsidP="009A5625">
            <w:pPr>
              <w:jc w:val="both"/>
              <w:rPr>
                <w:rFonts w:ascii="Calibri" w:eastAsia="Calibri" w:hAnsi="Calibri" w:cs="Calibri"/>
                <w:sz w:val="22"/>
                <w:szCs w:val="22"/>
              </w:rPr>
            </w:pPr>
            <w:r w:rsidRPr="009A5625">
              <w:rPr>
                <w:rFonts w:ascii="Calibri" w:eastAsia="Arial" w:hAnsi="Calibri" w:cs="Calibri"/>
                <w:b/>
                <w:sz w:val="20"/>
                <w:szCs w:val="20"/>
              </w:rPr>
              <w:t>Date for review</w:t>
            </w:r>
          </w:p>
        </w:tc>
      </w:tr>
      <w:tr w:rsidR="009A5625" w:rsidRPr="009A5625" w14:paraId="254CBEC1" w14:textId="77777777" w:rsidTr="00A434EE">
        <w:trPr>
          <w:jc w:val="center"/>
        </w:trPr>
        <w:tc>
          <w:tcPr>
            <w:tcW w:w="2943" w:type="dxa"/>
            <w:vAlign w:val="center"/>
          </w:tcPr>
          <w:p w14:paraId="02671516" w14:textId="6F183886" w:rsidR="009A5625" w:rsidRPr="009A5625" w:rsidRDefault="00242F2B" w:rsidP="009A5625">
            <w:pPr>
              <w:jc w:val="both"/>
              <w:rPr>
                <w:rFonts w:ascii="Calibri" w:eastAsia="Calibri" w:hAnsi="Calibri" w:cs="Calibri"/>
                <w:sz w:val="22"/>
                <w:szCs w:val="22"/>
              </w:rPr>
            </w:pPr>
            <w:r>
              <w:rPr>
                <w:rFonts w:ascii="Calibri" w:eastAsia="Arial" w:hAnsi="Calibri" w:cs="Calibri"/>
                <w:i/>
                <w:sz w:val="20"/>
                <w:szCs w:val="20"/>
              </w:rPr>
              <w:t>1</w:t>
            </w:r>
            <w:r w:rsidRPr="00242F2B">
              <w:rPr>
                <w:rFonts w:ascii="Calibri" w:eastAsia="Arial" w:hAnsi="Calibri" w:cs="Calibri"/>
                <w:i/>
                <w:sz w:val="20"/>
                <w:szCs w:val="20"/>
                <w:vertAlign w:val="superscript"/>
              </w:rPr>
              <w:t>st</w:t>
            </w:r>
            <w:r>
              <w:rPr>
                <w:rFonts w:ascii="Calibri" w:eastAsia="Arial" w:hAnsi="Calibri" w:cs="Calibri"/>
                <w:i/>
                <w:sz w:val="20"/>
                <w:szCs w:val="20"/>
              </w:rPr>
              <w:t xml:space="preserve"> August 2025</w:t>
            </w:r>
          </w:p>
        </w:tc>
        <w:tc>
          <w:tcPr>
            <w:tcW w:w="3408" w:type="dxa"/>
          </w:tcPr>
          <w:p w14:paraId="47A0A005" w14:textId="1B7C131A" w:rsidR="009A5625" w:rsidRPr="009A5625" w:rsidRDefault="00242F2B" w:rsidP="009A5625">
            <w:pPr>
              <w:jc w:val="both"/>
              <w:rPr>
                <w:rFonts w:ascii="Calibri" w:eastAsia="Calibri" w:hAnsi="Calibri" w:cs="Calibri"/>
                <w:sz w:val="22"/>
                <w:szCs w:val="22"/>
              </w:rPr>
            </w:pPr>
            <w:r>
              <w:rPr>
                <w:rFonts w:ascii="Calibri" w:eastAsia="Calibri" w:hAnsi="Calibri" w:cs="Calibri"/>
                <w:sz w:val="22"/>
                <w:szCs w:val="22"/>
              </w:rPr>
              <w:t>GEMMA PARSONS</w:t>
            </w:r>
          </w:p>
        </w:tc>
        <w:tc>
          <w:tcPr>
            <w:tcW w:w="2754" w:type="dxa"/>
          </w:tcPr>
          <w:p w14:paraId="7827AE0A" w14:textId="2993A261" w:rsidR="009A5625" w:rsidRPr="009A5625" w:rsidRDefault="00242F2B" w:rsidP="009A5625">
            <w:pPr>
              <w:jc w:val="both"/>
              <w:rPr>
                <w:rFonts w:ascii="Calibri" w:eastAsia="Calibri" w:hAnsi="Calibri" w:cs="Calibri"/>
                <w:sz w:val="22"/>
                <w:szCs w:val="22"/>
              </w:rPr>
            </w:pPr>
            <w:r>
              <w:rPr>
                <w:rFonts w:ascii="Calibri" w:eastAsia="Arial" w:hAnsi="Calibri" w:cs="Calibri"/>
                <w:i/>
                <w:sz w:val="20"/>
                <w:szCs w:val="20"/>
              </w:rPr>
              <w:t>01/08</w:t>
            </w:r>
            <w:r w:rsidR="002071D8">
              <w:rPr>
                <w:rFonts w:ascii="Calibri" w:eastAsia="Arial" w:hAnsi="Calibri" w:cs="Calibri"/>
                <w:i/>
                <w:sz w:val="20"/>
                <w:szCs w:val="20"/>
              </w:rPr>
              <w:t>/26</w:t>
            </w:r>
          </w:p>
        </w:tc>
      </w:tr>
    </w:tbl>
    <w:p w14:paraId="0C3EB52D" w14:textId="4427BC2A" w:rsidR="009A5625" w:rsidRPr="009A5625" w:rsidRDefault="002071D8" w:rsidP="009A5625">
      <w:pPr>
        <w:jc w:val="both"/>
        <w:rPr>
          <w:rFonts w:ascii="Calibri" w:hAnsi="Calibri" w:cs="Calibri"/>
        </w:rPr>
      </w:pPr>
      <w:r>
        <w:rPr>
          <w:rFonts w:ascii="Calibri" w:hAnsi="Calibri" w:cs="Calibri"/>
          <w:noProof/>
          <w14:ligatures w14:val="standardContextual"/>
        </w:rPr>
        <mc:AlternateContent>
          <mc:Choice Requires="wpi">
            <w:drawing>
              <wp:anchor distT="0" distB="0" distL="114300" distR="114300" simplePos="0" relativeHeight="251662336" behindDoc="0" locked="0" layoutInCell="1" allowOverlap="1" wp14:anchorId="4317940C" wp14:editId="0B3CDE23">
                <wp:simplePos x="0" y="0"/>
                <wp:positionH relativeFrom="column">
                  <wp:posOffset>3380740</wp:posOffset>
                </wp:positionH>
                <wp:positionV relativeFrom="paragraph">
                  <wp:posOffset>-307340</wp:posOffset>
                </wp:positionV>
                <wp:extent cx="687240" cy="767695"/>
                <wp:effectExtent l="38100" t="38100" r="36830" b="52070"/>
                <wp:wrapNone/>
                <wp:docPr id="1782241092" name="Ink 6"/>
                <wp:cNvGraphicFramePr/>
                <a:graphic xmlns:a="http://schemas.openxmlformats.org/drawingml/2006/main">
                  <a:graphicData uri="http://schemas.microsoft.com/office/word/2010/wordprocessingInk">
                    <w14:contentPart bwMode="auto" r:id="rId10">
                      <w14:nvContentPartPr>
                        <w14:cNvContentPartPr/>
                      </w14:nvContentPartPr>
                      <w14:xfrm>
                        <a:off x="0" y="0"/>
                        <a:ext cx="687240" cy="767695"/>
                      </w14:xfrm>
                    </w14:contentPart>
                  </a:graphicData>
                </a:graphic>
              </wp:anchor>
            </w:drawing>
          </mc:Choice>
          <mc:Fallback>
            <w:pict>
              <v:shapetype w14:anchorId="2DF4BBE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265.7pt;margin-top:-24.7pt;width:55.1pt;height:61.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">
                <v:imagedata r:id="rId11" o:title=""/>
              </v:shape>
            </w:pict>
          </mc:Fallback>
        </mc:AlternateContent>
      </w:r>
    </w:p>
    <w:p w14:paraId="5CB948A0" w14:textId="77777777" w:rsidR="009A5625" w:rsidRPr="009A5625" w:rsidRDefault="009A5625" w:rsidP="009A5625">
      <w:pPr>
        <w:jc w:val="both"/>
        <w:rPr>
          <w:rFonts w:ascii="Calibri" w:hAnsi="Calibri" w:cs="Calibri"/>
        </w:rPr>
      </w:pPr>
    </w:p>
    <w:p w14:paraId="4B2414B1" w14:textId="77777777" w:rsidR="009A5625" w:rsidRPr="009A5625" w:rsidRDefault="009A5625" w:rsidP="009A5625">
      <w:pPr>
        <w:jc w:val="both"/>
        <w:rPr>
          <w:rFonts w:ascii="Calibri" w:hAnsi="Calibri" w:cs="Calibri"/>
        </w:rPr>
      </w:pPr>
    </w:p>
    <w:p w14:paraId="423A99BA" w14:textId="77777777" w:rsidR="009A5625" w:rsidRPr="009A5625" w:rsidRDefault="009A5625" w:rsidP="009A5625">
      <w:pPr>
        <w:jc w:val="both"/>
        <w:rPr>
          <w:rFonts w:ascii="Calibri" w:hAnsi="Calibri" w:cs="Calibri"/>
        </w:rPr>
      </w:pPr>
    </w:p>
    <w:p w14:paraId="5D283CBA" w14:textId="77777777" w:rsidR="009A5625" w:rsidRPr="009A5625" w:rsidRDefault="009A5625" w:rsidP="009A5625">
      <w:pPr>
        <w:jc w:val="both"/>
        <w:rPr>
          <w:rFonts w:ascii="Calibri" w:hAnsi="Calibri" w:cs="Calibri"/>
        </w:rPr>
      </w:pPr>
    </w:p>
    <w:p w14:paraId="6BAE8256" w14:textId="77777777" w:rsidR="009A5625" w:rsidRPr="009A5625" w:rsidRDefault="009A5625" w:rsidP="009A5625">
      <w:pPr>
        <w:jc w:val="both"/>
        <w:rPr>
          <w:rFonts w:ascii="Calibri" w:hAnsi="Calibri" w:cs="Calibri"/>
        </w:rPr>
      </w:pPr>
    </w:p>
    <w:p w14:paraId="20CB041F" w14:textId="77777777" w:rsidR="009A5625" w:rsidRPr="009A5625" w:rsidRDefault="009A5625" w:rsidP="009A5625">
      <w:pPr>
        <w:jc w:val="both"/>
        <w:rPr>
          <w:rFonts w:ascii="Calibri" w:hAnsi="Calibri" w:cs="Calibri"/>
        </w:rPr>
      </w:pPr>
    </w:p>
    <w:p w14:paraId="2769DBE0" w14:textId="77777777" w:rsidR="009A5625" w:rsidRPr="009A5625" w:rsidRDefault="009A5625" w:rsidP="009A5625">
      <w:pPr>
        <w:jc w:val="both"/>
        <w:rPr>
          <w:rFonts w:ascii="Calibri" w:hAnsi="Calibri" w:cs="Calibri"/>
        </w:rPr>
      </w:pPr>
    </w:p>
    <w:p w14:paraId="2324E636" w14:textId="77777777" w:rsidR="009A5625" w:rsidRPr="009A5625" w:rsidRDefault="009A5625" w:rsidP="009A5625">
      <w:pPr>
        <w:jc w:val="both"/>
        <w:rPr>
          <w:rFonts w:ascii="Calibri" w:hAnsi="Calibri" w:cs="Calibri"/>
        </w:rPr>
      </w:pPr>
    </w:p>
    <w:p w14:paraId="7F63694A" w14:textId="77777777" w:rsidR="002E2EA5" w:rsidRPr="009A5625" w:rsidRDefault="002E2EA5" w:rsidP="009A5625"/>
    <w:sectPr w:rsidR="002E2EA5" w:rsidRPr="009A562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B9837" w14:textId="77777777" w:rsidR="00347DC8" w:rsidRDefault="00347DC8" w:rsidP="007A3117">
      <w:r>
        <w:separator/>
      </w:r>
    </w:p>
  </w:endnote>
  <w:endnote w:type="continuationSeparator" w:id="0">
    <w:p w14:paraId="56B86EFE" w14:textId="77777777" w:rsidR="00347DC8" w:rsidRDefault="00347DC8"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proofErr w:type="spellStart"/>
                        <w:r w:rsidRPr="00B868C8">
                          <w:rPr>
                            <w:rFonts w:ascii="Calibri" w:hAnsi="Calibri"/>
                            <w:highlight w:val="yellow"/>
                          </w:rPr>
                          <w:t>V0.8</w:t>
                        </w:r>
                        <w:proofErr w:type="spellEnd"/>
                        <w:r>
                          <w:rPr>
                            <w:rFonts w:ascii="Calibri" w:hAnsi="Calibri"/>
                            <w:highlight w:val="yellow"/>
                          </w:rPr>
                          <w:t xml:space="preserve"> </w:t>
                        </w:r>
                        <w:r w:rsidRPr="00B868C8">
                          <w:rPr>
                            <w:rFonts w:ascii="Calibri" w:hAnsi="Calibri"/>
                            <w:highlight w:val="yellow"/>
                          </w:rPr>
                          <w:t>– July 2025</w:t>
                        </w:r>
                      </w:p>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83C3B" w14:textId="77777777" w:rsidR="00347DC8" w:rsidRDefault="00347DC8" w:rsidP="007A3117">
      <w:r>
        <w:separator/>
      </w:r>
    </w:p>
  </w:footnote>
  <w:footnote w:type="continuationSeparator" w:id="0">
    <w:p w14:paraId="1784E498" w14:textId="77777777" w:rsidR="00347DC8" w:rsidRDefault="00347DC8" w:rsidP="007A3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F071F" w14:textId="61050CB1" w:rsidR="00013A31" w:rsidRDefault="00013A31" w:rsidP="00013A31">
    <w:pPr>
      <w:pStyle w:val="Header"/>
      <w:jc w:val="center"/>
    </w:pPr>
    <w:r>
      <w:rPr>
        <w:noProof/>
        <w14:ligatures w14:val="standardContextual"/>
      </w:rPr>
      <w:drawing>
        <wp:inline distT="0" distB="0" distL="0" distR="0" wp14:anchorId="19C4C0DD" wp14:editId="72A20482">
          <wp:extent cx="1225550" cy="817124"/>
          <wp:effectExtent l="0" t="0" r="0" b="2540"/>
          <wp:docPr id="1242768331" name="Picture 2" descr="A close-up of hands touching a lo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768331" name="Picture 2" descr="A close-up of hands touching a lo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35102" cy="8234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08C"/>
    <w:multiLevelType w:val="hybridMultilevel"/>
    <w:tmpl w:val="90D6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940DC"/>
    <w:multiLevelType w:val="hybridMultilevel"/>
    <w:tmpl w:val="A2C60CF4"/>
    <w:lvl w:ilvl="0" w:tplc="B6207ED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60287A"/>
    <w:multiLevelType w:val="hybridMultilevel"/>
    <w:tmpl w:val="38BC0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35B55"/>
    <w:multiLevelType w:val="hybridMultilevel"/>
    <w:tmpl w:val="1570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B3552B"/>
    <w:multiLevelType w:val="hybridMultilevel"/>
    <w:tmpl w:val="1F8E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98348A"/>
    <w:multiLevelType w:val="hybridMultilevel"/>
    <w:tmpl w:val="B466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4C41D4"/>
    <w:multiLevelType w:val="hybridMultilevel"/>
    <w:tmpl w:val="2E28170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4F2FA2"/>
    <w:multiLevelType w:val="hybridMultilevel"/>
    <w:tmpl w:val="AE10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865166"/>
    <w:multiLevelType w:val="hybridMultilevel"/>
    <w:tmpl w:val="18A4C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75158C"/>
    <w:multiLevelType w:val="hybridMultilevel"/>
    <w:tmpl w:val="A46AF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814239"/>
    <w:multiLevelType w:val="hybridMultilevel"/>
    <w:tmpl w:val="B0D09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56ABF"/>
    <w:multiLevelType w:val="hybridMultilevel"/>
    <w:tmpl w:val="FF9E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6" w15:restartNumberingAfterBreak="0">
    <w:nsid w:val="35FF2FEF"/>
    <w:multiLevelType w:val="hybridMultilevel"/>
    <w:tmpl w:val="77768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112CD6"/>
    <w:multiLevelType w:val="hybridMultilevel"/>
    <w:tmpl w:val="87289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F57174"/>
    <w:multiLevelType w:val="hybridMultilevel"/>
    <w:tmpl w:val="6534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A66BBE"/>
    <w:multiLevelType w:val="hybridMultilevel"/>
    <w:tmpl w:val="2A08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C5062E"/>
    <w:multiLevelType w:val="hybridMultilevel"/>
    <w:tmpl w:val="60B8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4244C9"/>
    <w:multiLevelType w:val="hybridMultilevel"/>
    <w:tmpl w:val="4F28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276A38"/>
    <w:multiLevelType w:val="hybridMultilevel"/>
    <w:tmpl w:val="4790B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25" w15:restartNumberingAfterBreak="0">
    <w:nsid w:val="45D255DA"/>
    <w:multiLevelType w:val="hybridMultilevel"/>
    <w:tmpl w:val="B232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432F9E"/>
    <w:multiLevelType w:val="hybridMultilevel"/>
    <w:tmpl w:val="F7D2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1C0DB0"/>
    <w:multiLevelType w:val="hybridMultilevel"/>
    <w:tmpl w:val="84F4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86025D"/>
    <w:multiLevelType w:val="hybridMultilevel"/>
    <w:tmpl w:val="CDB8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58631A"/>
    <w:multiLevelType w:val="hybridMultilevel"/>
    <w:tmpl w:val="37E8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662AA1"/>
    <w:multiLevelType w:val="hybridMultilevel"/>
    <w:tmpl w:val="34BA3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922A96"/>
    <w:multiLevelType w:val="hybridMultilevel"/>
    <w:tmpl w:val="0D2EE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6C727E"/>
    <w:multiLevelType w:val="hybridMultilevel"/>
    <w:tmpl w:val="34D6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480BC5"/>
    <w:multiLevelType w:val="hybridMultilevel"/>
    <w:tmpl w:val="85802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C36BAC"/>
    <w:multiLevelType w:val="hybridMultilevel"/>
    <w:tmpl w:val="02D2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C01EE8"/>
    <w:multiLevelType w:val="hybridMultilevel"/>
    <w:tmpl w:val="B104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8D5D73"/>
    <w:multiLevelType w:val="hybridMultilevel"/>
    <w:tmpl w:val="991A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CC24DD"/>
    <w:multiLevelType w:val="hybridMultilevel"/>
    <w:tmpl w:val="BF62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24"/>
  </w:num>
  <w:num w:numId="2" w16cid:durableId="1320578242">
    <w:abstractNumId w:val="15"/>
  </w:num>
  <w:num w:numId="3" w16cid:durableId="202791712">
    <w:abstractNumId w:val="6"/>
  </w:num>
  <w:num w:numId="4" w16cid:durableId="627320785">
    <w:abstractNumId w:val="39"/>
  </w:num>
  <w:num w:numId="5" w16cid:durableId="1238898450">
    <w:abstractNumId w:val="29"/>
  </w:num>
  <w:num w:numId="6" w16cid:durableId="1965499027">
    <w:abstractNumId w:val="35"/>
  </w:num>
  <w:num w:numId="7" w16cid:durableId="997466422">
    <w:abstractNumId w:val="16"/>
  </w:num>
  <w:num w:numId="8" w16cid:durableId="1335571042">
    <w:abstractNumId w:val="47"/>
  </w:num>
  <w:num w:numId="9" w16cid:durableId="1545487412">
    <w:abstractNumId w:val="30"/>
  </w:num>
  <w:num w:numId="10" w16cid:durableId="1291746197">
    <w:abstractNumId w:val="23"/>
  </w:num>
  <w:num w:numId="11" w16cid:durableId="202641243">
    <w:abstractNumId w:val="5"/>
  </w:num>
  <w:num w:numId="12" w16cid:durableId="1612932086">
    <w:abstractNumId w:val="25"/>
  </w:num>
  <w:num w:numId="13" w16cid:durableId="669794922">
    <w:abstractNumId w:val="37"/>
  </w:num>
  <w:num w:numId="14" w16cid:durableId="1759017564">
    <w:abstractNumId w:val="42"/>
  </w:num>
  <w:num w:numId="15" w16cid:durableId="754712908">
    <w:abstractNumId w:val="13"/>
  </w:num>
  <w:num w:numId="16" w16cid:durableId="1353143076">
    <w:abstractNumId w:val="18"/>
  </w:num>
  <w:num w:numId="17" w16cid:durableId="1921593300">
    <w:abstractNumId w:val="48"/>
  </w:num>
  <w:num w:numId="18" w16cid:durableId="823009254">
    <w:abstractNumId w:val="44"/>
  </w:num>
  <w:num w:numId="19" w16cid:durableId="1076126125">
    <w:abstractNumId w:val="22"/>
  </w:num>
  <w:num w:numId="20" w16cid:durableId="1270771080">
    <w:abstractNumId w:val="3"/>
  </w:num>
  <w:num w:numId="21" w16cid:durableId="633098568">
    <w:abstractNumId w:val="27"/>
  </w:num>
  <w:num w:numId="22" w16cid:durableId="1895697123">
    <w:abstractNumId w:val="1"/>
  </w:num>
  <w:num w:numId="23" w16cid:durableId="1130050178">
    <w:abstractNumId w:val="7"/>
  </w:num>
  <w:num w:numId="24" w16cid:durableId="4795013">
    <w:abstractNumId w:val="41"/>
  </w:num>
  <w:num w:numId="25" w16cid:durableId="16582293">
    <w:abstractNumId w:val="31"/>
  </w:num>
  <w:num w:numId="26" w16cid:durableId="1573736259">
    <w:abstractNumId w:val="9"/>
  </w:num>
  <w:num w:numId="27" w16cid:durableId="1682851465">
    <w:abstractNumId w:val="8"/>
  </w:num>
  <w:num w:numId="28" w16cid:durableId="497623403">
    <w:abstractNumId w:val="26"/>
  </w:num>
  <w:num w:numId="29" w16cid:durableId="498693263">
    <w:abstractNumId w:val="11"/>
  </w:num>
  <w:num w:numId="30" w16cid:durableId="490949277">
    <w:abstractNumId w:val="32"/>
  </w:num>
  <w:num w:numId="31" w16cid:durableId="1224439744">
    <w:abstractNumId w:val="10"/>
  </w:num>
  <w:num w:numId="32" w16cid:durableId="508636764">
    <w:abstractNumId w:val="46"/>
  </w:num>
  <w:num w:numId="33" w16cid:durableId="1157380632">
    <w:abstractNumId w:val="12"/>
  </w:num>
  <w:num w:numId="34" w16cid:durableId="520515609">
    <w:abstractNumId w:val="17"/>
  </w:num>
  <w:num w:numId="35" w16cid:durableId="1275285575">
    <w:abstractNumId w:val="2"/>
  </w:num>
  <w:num w:numId="36" w16cid:durableId="1497301833">
    <w:abstractNumId w:val="43"/>
  </w:num>
  <w:num w:numId="37" w16cid:durableId="182979470">
    <w:abstractNumId w:val="20"/>
  </w:num>
  <w:num w:numId="38" w16cid:durableId="1055082580">
    <w:abstractNumId w:val="34"/>
  </w:num>
  <w:num w:numId="39" w16cid:durableId="682172265">
    <w:abstractNumId w:val="38"/>
  </w:num>
  <w:num w:numId="40" w16cid:durableId="1197498676">
    <w:abstractNumId w:val="19"/>
  </w:num>
  <w:num w:numId="41" w16cid:durableId="907115140">
    <w:abstractNumId w:val="14"/>
  </w:num>
  <w:num w:numId="42" w16cid:durableId="2060976351">
    <w:abstractNumId w:val="33"/>
  </w:num>
  <w:num w:numId="43" w16cid:durableId="1106850543">
    <w:abstractNumId w:val="21"/>
  </w:num>
  <w:num w:numId="44" w16cid:durableId="812335046">
    <w:abstractNumId w:val="40"/>
  </w:num>
  <w:num w:numId="45" w16cid:durableId="737901307">
    <w:abstractNumId w:val="4"/>
  </w:num>
  <w:num w:numId="46" w16cid:durableId="1896745235">
    <w:abstractNumId w:val="36"/>
  </w:num>
  <w:num w:numId="47" w16cid:durableId="455563470">
    <w:abstractNumId w:val="45"/>
  </w:num>
  <w:num w:numId="48" w16cid:durableId="1585872670">
    <w:abstractNumId w:val="28"/>
  </w:num>
  <w:num w:numId="49" w16cid:durableId="172086086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06071"/>
    <w:rsid w:val="00012B9A"/>
    <w:rsid w:val="00013A31"/>
    <w:rsid w:val="000259BD"/>
    <w:rsid w:val="00025F4D"/>
    <w:rsid w:val="00035DC9"/>
    <w:rsid w:val="00046AA6"/>
    <w:rsid w:val="00054B35"/>
    <w:rsid w:val="00057ADF"/>
    <w:rsid w:val="00064B53"/>
    <w:rsid w:val="0007067E"/>
    <w:rsid w:val="00080879"/>
    <w:rsid w:val="00083B39"/>
    <w:rsid w:val="00085CFF"/>
    <w:rsid w:val="000B0893"/>
    <w:rsid w:val="000B38A4"/>
    <w:rsid w:val="000C4B3D"/>
    <w:rsid w:val="000D36F3"/>
    <w:rsid w:val="000D5437"/>
    <w:rsid w:val="000D655C"/>
    <w:rsid w:val="000F24E0"/>
    <w:rsid w:val="000F5D98"/>
    <w:rsid w:val="0010400F"/>
    <w:rsid w:val="00104BFC"/>
    <w:rsid w:val="00106117"/>
    <w:rsid w:val="00120326"/>
    <w:rsid w:val="00121E37"/>
    <w:rsid w:val="00122C82"/>
    <w:rsid w:val="00131E15"/>
    <w:rsid w:val="00142DAB"/>
    <w:rsid w:val="00147B8F"/>
    <w:rsid w:val="00155E21"/>
    <w:rsid w:val="001729D9"/>
    <w:rsid w:val="001A7854"/>
    <w:rsid w:val="001F0254"/>
    <w:rsid w:val="001F42E7"/>
    <w:rsid w:val="00205535"/>
    <w:rsid w:val="002071D8"/>
    <w:rsid w:val="002168C5"/>
    <w:rsid w:val="00226053"/>
    <w:rsid w:val="0023585D"/>
    <w:rsid w:val="00240F24"/>
    <w:rsid w:val="00242F2B"/>
    <w:rsid w:val="00252B14"/>
    <w:rsid w:val="00253E39"/>
    <w:rsid w:val="0026712B"/>
    <w:rsid w:val="002723F0"/>
    <w:rsid w:val="002A4272"/>
    <w:rsid w:val="002B47B1"/>
    <w:rsid w:val="002C0872"/>
    <w:rsid w:val="002C34E2"/>
    <w:rsid w:val="002E2358"/>
    <w:rsid w:val="002E2EA5"/>
    <w:rsid w:val="003055D4"/>
    <w:rsid w:val="00312699"/>
    <w:rsid w:val="003161E6"/>
    <w:rsid w:val="00317966"/>
    <w:rsid w:val="0032647D"/>
    <w:rsid w:val="003331DB"/>
    <w:rsid w:val="00334C65"/>
    <w:rsid w:val="003471A6"/>
    <w:rsid w:val="00347DC8"/>
    <w:rsid w:val="00352169"/>
    <w:rsid w:val="003537DA"/>
    <w:rsid w:val="00355792"/>
    <w:rsid w:val="0036299F"/>
    <w:rsid w:val="00364048"/>
    <w:rsid w:val="0037209E"/>
    <w:rsid w:val="00381C28"/>
    <w:rsid w:val="00385A4C"/>
    <w:rsid w:val="00387240"/>
    <w:rsid w:val="00390A65"/>
    <w:rsid w:val="00395694"/>
    <w:rsid w:val="00395B17"/>
    <w:rsid w:val="003961D6"/>
    <w:rsid w:val="003A6346"/>
    <w:rsid w:val="003D11C2"/>
    <w:rsid w:val="003E1BE0"/>
    <w:rsid w:val="003E4182"/>
    <w:rsid w:val="003E710E"/>
    <w:rsid w:val="00404082"/>
    <w:rsid w:val="004159F1"/>
    <w:rsid w:val="004256F9"/>
    <w:rsid w:val="0042681E"/>
    <w:rsid w:val="004303BE"/>
    <w:rsid w:val="00431E8A"/>
    <w:rsid w:val="004411A0"/>
    <w:rsid w:val="0045101D"/>
    <w:rsid w:val="00451F76"/>
    <w:rsid w:val="00453A67"/>
    <w:rsid w:val="00461500"/>
    <w:rsid w:val="00466FC9"/>
    <w:rsid w:val="00491E47"/>
    <w:rsid w:val="00495C50"/>
    <w:rsid w:val="004A31F3"/>
    <w:rsid w:val="004A5729"/>
    <w:rsid w:val="004A6E02"/>
    <w:rsid w:val="004B398A"/>
    <w:rsid w:val="004B4CC3"/>
    <w:rsid w:val="004C2485"/>
    <w:rsid w:val="004C2D1E"/>
    <w:rsid w:val="004C6D20"/>
    <w:rsid w:val="004D7839"/>
    <w:rsid w:val="004E0E05"/>
    <w:rsid w:val="004E5593"/>
    <w:rsid w:val="004E6ABD"/>
    <w:rsid w:val="004F1E56"/>
    <w:rsid w:val="00505C20"/>
    <w:rsid w:val="00506FD6"/>
    <w:rsid w:val="00523C6D"/>
    <w:rsid w:val="00551C2B"/>
    <w:rsid w:val="00570BF3"/>
    <w:rsid w:val="00572A3B"/>
    <w:rsid w:val="005758D6"/>
    <w:rsid w:val="00595E24"/>
    <w:rsid w:val="00597471"/>
    <w:rsid w:val="005A1A78"/>
    <w:rsid w:val="005A3617"/>
    <w:rsid w:val="005B64D1"/>
    <w:rsid w:val="005D2629"/>
    <w:rsid w:val="005D5D3B"/>
    <w:rsid w:val="005E1A00"/>
    <w:rsid w:val="005E76A2"/>
    <w:rsid w:val="005F112E"/>
    <w:rsid w:val="00604E3E"/>
    <w:rsid w:val="00616F6C"/>
    <w:rsid w:val="006208D0"/>
    <w:rsid w:val="00623281"/>
    <w:rsid w:val="0062426D"/>
    <w:rsid w:val="00626A40"/>
    <w:rsid w:val="006333DF"/>
    <w:rsid w:val="0063557E"/>
    <w:rsid w:val="00636838"/>
    <w:rsid w:val="006525B0"/>
    <w:rsid w:val="00656311"/>
    <w:rsid w:val="00660ED8"/>
    <w:rsid w:val="00672568"/>
    <w:rsid w:val="0068638A"/>
    <w:rsid w:val="00686D8D"/>
    <w:rsid w:val="00697CEA"/>
    <w:rsid w:val="006A4200"/>
    <w:rsid w:val="006B0595"/>
    <w:rsid w:val="006C7BE6"/>
    <w:rsid w:val="00700A28"/>
    <w:rsid w:val="007050EA"/>
    <w:rsid w:val="00706C5B"/>
    <w:rsid w:val="0071225A"/>
    <w:rsid w:val="00716F7B"/>
    <w:rsid w:val="0072342C"/>
    <w:rsid w:val="00730F75"/>
    <w:rsid w:val="007376D7"/>
    <w:rsid w:val="0074228C"/>
    <w:rsid w:val="007478EF"/>
    <w:rsid w:val="00762657"/>
    <w:rsid w:val="007700A2"/>
    <w:rsid w:val="0077475C"/>
    <w:rsid w:val="0078206F"/>
    <w:rsid w:val="00782C6F"/>
    <w:rsid w:val="007866D9"/>
    <w:rsid w:val="0078681A"/>
    <w:rsid w:val="00795C89"/>
    <w:rsid w:val="007A3117"/>
    <w:rsid w:val="007B50E3"/>
    <w:rsid w:val="007C12AB"/>
    <w:rsid w:val="007D2310"/>
    <w:rsid w:val="007D7573"/>
    <w:rsid w:val="008002F7"/>
    <w:rsid w:val="008010C3"/>
    <w:rsid w:val="00806457"/>
    <w:rsid w:val="00827029"/>
    <w:rsid w:val="00840528"/>
    <w:rsid w:val="0084580E"/>
    <w:rsid w:val="00854421"/>
    <w:rsid w:val="0086075A"/>
    <w:rsid w:val="00865B67"/>
    <w:rsid w:val="00873582"/>
    <w:rsid w:val="008767C2"/>
    <w:rsid w:val="00877B7C"/>
    <w:rsid w:val="00881EC8"/>
    <w:rsid w:val="00891DC9"/>
    <w:rsid w:val="008A0B6E"/>
    <w:rsid w:val="008A60EA"/>
    <w:rsid w:val="008D12BA"/>
    <w:rsid w:val="008F1777"/>
    <w:rsid w:val="008F3B0E"/>
    <w:rsid w:val="008F60A9"/>
    <w:rsid w:val="00926EFE"/>
    <w:rsid w:val="00946403"/>
    <w:rsid w:val="00951E34"/>
    <w:rsid w:val="00951F24"/>
    <w:rsid w:val="00972901"/>
    <w:rsid w:val="00977AB0"/>
    <w:rsid w:val="00985CDE"/>
    <w:rsid w:val="0099058A"/>
    <w:rsid w:val="00996192"/>
    <w:rsid w:val="00996509"/>
    <w:rsid w:val="009A5625"/>
    <w:rsid w:val="009B30E1"/>
    <w:rsid w:val="009B7047"/>
    <w:rsid w:val="009B70A8"/>
    <w:rsid w:val="009D6487"/>
    <w:rsid w:val="009E045C"/>
    <w:rsid w:val="009E0B56"/>
    <w:rsid w:val="009E1791"/>
    <w:rsid w:val="009E4420"/>
    <w:rsid w:val="009F50E6"/>
    <w:rsid w:val="00A03E1F"/>
    <w:rsid w:val="00A12DA3"/>
    <w:rsid w:val="00A15CCC"/>
    <w:rsid w:val="00A35193"/>
    <w:rsid w:val="00A4696A"/>
    <w:rsid w:val="00A51334"/>
    <w:rsid w:val="00A60080"/>
    <w:rsid w:val="00A7622C"/>
    <w:rsid w:val="00A92AC2"/>
    <w:rsid w:val="00AA4086"/>
    <w:rsid w:val="00AC23B2"/>
    <w:rsid w:val="00AD27CE"/>
    <w:rsid w:val="00AE75FB"/>
    <w:rsid w:val="00B0410F"/>
    <w:rsid w:val="00B1257B"/>
    <w:rsid w:val="00B63AD2"/>
    <w:rsid w:val="00B65583"/>
    <w:rsid w:val="00B66418"/>
    <w:rsid w:val="00B6670C"/>
    <w:rsid w:val="00B66B4B"/>
    <w:rsid w:val="00B763CF"/>
    <w:rsid w:val="00B8467F"/>
    <w:rsid w:val="00BA028D"/>
    <w:rsid w:val="00BA15FC"/>
    <w:rsid w:val="00BA5FE8"/>
    <w:rsid w:val="00BB3289"/>
    <w:rsid w:val="00BB582B"/>
    <w:rsid w:val="00BB7482"/>
    <w:rsid w:val="00BC24EF"/>
    <w:rsid w:val="00BD2C0B"/>
    <w:rsid w:val="00BD409B"/>
    <w:rsid w:val="00C02E11"/>
    <w:rsid w:val="00C128FC"/>
    <w:rsid w:val="00C21D30"/>
    <w:rsid w:val="00C535CF"/>
    <w:rsid w:val="00C5687E"/>
    <w:rsid w:val="00C816F5"/>
    <w:rsid w:val="00C821B8"/>
    <w:rsid w:val="00C91D56"/>
    <w:rsid w:val="00C96FAB"/>
    <w:rsid w:val="00CA1EBA"/>
    <w:rsid w:val="00CB1B1B"/>
    <w:rsid w:val="00CE007F"/>
    <w:rsid w:val="00CF1B0F"/>
    <w:rsid w:val="00CF2CB1"/>
    <w:rsid w:val="00CF3B1B"/>
    <w:rsid w:val="00D0012B"/>
    <w:rsid w:val="00D029E6"/>
    <w:rsid w:val="00D033D0"/>
    <w:rsid w:val="00D041EF"/>
    <w:rsid w:val="00D36076"/>
    <w:rsid w:val="00D4379B"/>
    <w:rsid w:val="00D4691D"/>
    <w:rsid w:val="00D63EAB"/>
    <w:rsid w:val="00D76A38"/>
    <w:rsid w:val="00D80043"/>
    <w:rsid w:val="00D833A7"/>
    <w:rsid w:val="00D8395B"/>
    <w:rsid w:val="00D92FE4"/>
    <w:rsid w:val="00DA1DEC"/>
    <w:rsid w:val="00DB015A"/>
    <w:rsid w:val="00DB04B4"/>
    <w:rsid w:val="00DC4A49"/>
    <w:rsid w:val="00DC6D48"/>
    <w:rsid w:val="00DD563B"/>
    <w:rsid w:val="00DF304A"/>
    <w:rsid w:val="00DF6466"/>
    <w:rsid w:val="00E20AD2"/>
    <w:rsid w:val="00E27150"/>
    <w:rsid w:val="00E40DFC"/>
    <w:rsid w:val="00E52AD1"/>
    <w:rsid w:val="00E61838"/>
    <w:rsid w:val="00E6214B"/>
    <w:rsid w:val="00E65DB1"/>
    <w:rsid w:val="00E753B2"/>
    <w:rsid w:val="00EA40BA"/>
    <w:rsid w:val="00EC07B3"/>
    <w:rsid w:val="00EC098B"/>
    <w:rsid w:val="00EC55FB"/>
    <w:rsid w:val="00EC5C09"/>
    <w:rsid w:val="00EE2067"/>
    <w:rsid w:val="00EF26D6"/>
    <w:rsid w:val="00F14764"/>
    <w:rsid w:val="00F3252F"/>
    <w:rsid w:val="00F40190"/>
    <w:rsid w:val="00F67242"/>
    <w:rsid w:val="00F76DFB"/>
    <w:rsid w:val="00F91A8F"/>
    <w:rsid w:val="00FA3710"/>
    <w:rsid w:val="00FA4033"/>
    <w:rsid w:val="00FA733A"/>
    <w:rsid w:val="00FC3E7D"/>
    <w:rsid w:val="00FD3E9F"/>
    <w:rsid w:val="00FE76F9"/>
    <w:rsid w:val="00FF3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ustomXml" Target="ink/ink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1T21:34:51.012"/>
    </inkml:context>
    <inkml:brush xml:id="br0">
      <inkml:brushProperty name="width" value="0.035" units="cm"/>
      <inkml:brushProperty name="height" value="0.035" units="cm"/>
    </inkml:brush>
  </inkml:definitions>
  <inkml:trace contextRef="#ctx0" brushRef="#br0">855 915 24575,'10'-10'0,"-1"-1"0,-1-1 0,0 0 0,0 0 0,-1 0 0,7-19 0,3-2 0,0-1 0,113-228 0,-101 194 0,41-139 0,-64 185 0,-2-1 0,3-26 0,-6 44 0,-1 0 0,1 0 0,-2-1 0,1 1 0,0 0 0,-1 0 0,0 0 0,0 0 0,0 0 0,-1 0 0,0 0 0,0 0 0,0 1 0,0-1 0,-6-7 0,5 10 0,1 0 0,-1 0 0,1 0 0,-1 0 0,0 1 0,0-1 0,0 1 0,0 0 0,0-1 0,0 1 0,-5 0 0,-41-6 0,31 5 0,5 1 0,1 1 0,-1 0 0,1 1 0,0 0 0,-1 1 0,1 0 0,0 1 0,0 1 0,1 0 0,-18 7 0,-9 9 0,-57 36 0,90-53 0,-38 25 0,1 3 0,1 1 0,2 1 0,1 3 0,2 1 0,1 1 0,2 2 0,2 2 0,2 0 0,-43 85 0,31-34 0,5 2 0,-35 136 0,-16 203 0,84-412 0,0-8 0,0 0 0,2 0 0,-1 28 0,2-39 0,0-1 0,1 1 0,-1 0 0,0-1 0,1 0 0,-1 1 0,1-1 0,0 1 0,0-1 0,0 0 0,0 1 0,0-1 0,1 0 0,-1 0 0,1 0 0,-1 0 0,1 0 0,0 0 0,0 0 0,0-1 0,0 1 0,0-1 0,0 1 0,0-1 0,0 0 0,0 0 0,1 0 0,2 1 0,0-1 0,0 0 0,0-1 0,0 1 0,0-1 0,0 0 0,0 0 0,0-1 0,0 1 0,0-1 0,6-2 0,5-2 0,30-14 0,16-12 0,-2-3 0,75-54 0,106-98 0,-214 165 0,255-211 0,-277 228 0,-1 0 0,0 0 0,1 1 0,-1 0 0,1 0 0,0 0 0,0 0 0,0 1 0,0-1 0,10-1 0,-14 3 0,0 1 0,0 0 0,0 1 0,0-1 0,0 0 0,0 0 0,0 0 0,0 1 0,0-1 0,0 0 0,0 1 0,0-1 0,0 1 0,0-1 0,0 1 0,0-1 0,-1 1 0,1 0 0,0-1 0,0 1 0,-1 0 0,1 0 0,0 0 0,-1-1 0,1 1 0,-1 0 0,1 0 0,-1 0 0,1 0 0,-1 0 0,0 0 0,1 0 0,-1 0 0,0 2 0,2 4 0,-1 1 0,0-1 0,-1 13 0,1-17 0,-2 38 0,-2-1 0,-1 0 0,-10 41 0,-36 118 0,44-178 0,-45 143-1365,40-129-5461</inkml:trace>
  <inkml:trace contextRef="#ctx0" brushRef="#br0" timeOffset="1219.3">645 261 24575,'14'1030'0,"-10"-551"0,-4-365 0,1-108 0,1-18 0,3-24 0,75-671 0,-44-48 0,-36 752 0,0 1 0,0-1 0,0 0 0,0 1 0,0-1 0,1 1 0,-1-1 0,1 0 0,0 1 0,0-1 0,0 1 0,0 0 0,3-5 0,-3 6 0,0 1 0,0-1 0,0 0 0,0 1 0,0-1 0,0 1 0,1-1 0,-1 1 0,0-1 0,0 1 0,0 0 0,1 0 0,-1-1 0,0 1 0,0 0 0,1 0 0,-1 0 0,0 1 0,0-1 0,0 0 0,1 0 0,-1 1 0,0-1 0,0 1 0,0-1 0,0 1 0,0-1 0,1 1 0,-1 0 0,0-1 0,0 1 0,1 1 0,8 6 0,1 1 0,-1 1 0,-1-1 0,1 1 0,-2 1 0,1 0 0,-2 0 0,10 19 0,-6-13 0,24 43 0,-3 1 0,44 117 0,24 142 0,-53-177 16,-28-91-477,-2 0 1,18 98 0,-33-132-6366</inkml:trace>
  <inkml:trace contextRef="#ctx0" brushRef="#br0" timeOffset="2596.6">663 808 24575,'6'15'0,"0"-1"0,1 0 0,11 16 0,-4-6 0,470 916 0,-474-919 0,39 96 0,-48-116 0,0 0 0,-1 1 0,1-1 0,-1 0 0,1 1 0,-1-1 0,1 1 0,-1-1 0,0 1 0,0-1 0,0 1 0,0-1 0,0 1 0,0-1 0,0 3 0,-2-4 0,1-1 0,-1 1 0,1-1 0,0 1 0,0-1 0,-1 0 0,1 0 0,0 0 0,0 0 0,0 0 0,0 0 0,0 0 0,0 0 0,0 0 0,0 0 0,0 0 0,1 0 0,-2-2 0,-31-45 0,2-2 0,2 0 0,2-2 0,2-1 0,3-1 0,-22-83 0,32 93 0,2 0 0,2-1 0,2-1 0,0-73 0,6 92 0,2 0 0,1 0 0,1 0 0,2 1 0,0 0 0,2 0 0,1 0 0,1 1 0,14-27 0,-6 21 0,2 1 0,1 1 0,1 0 0,2 2 0,0 0 0,34-27 0,-16 20 0,2 2 0,0 2 0,71-36 0,-80 49 0,1 2 0,1 1 0,1 2 0,0 1 0,0 3 0,1 1 0,52-3 0,-87 9 0,0 1 0,0 0 0,0 0 0,0 0 0,0 0 0,0 1 0,0-1 0,0 1 0,0 0 0,5 2 0,-8-2 0,0 0 0,0 0 0,0 0 0,0 0 0,0 0 0,0 0 0,0 0 0,0 1 0,0-1 0,0 0 0,0 0 0,-1 1 0,1-1 0,0 0 0,-1 1 0,0-1 0,1 1 0,-1-1 0,0 1 0,1-1 0,-1 0 0,0 1 0,0-1 0,0 1 0,0-1 0,-1 1 0,1-1 0,0 1 0,-1-1 0,1 1 0,-1 1 0,-2 6 0,0 0 0,0-1 0,-1 1 0,0-1 0,-1 1 0,0-1 0,-6 7 0,-48 54 0,43-51 0,-267 245-74,231-218-54,-861 706-866,814-671 977,79-64 17,-175 136-8,137-110 5,-90 47-1,132-83-1156,8-5-4643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452</Words>
  <Characters>2582</Characters>
  <Application>Microsoft Office Word</Application>
  <DocSecurity>0</DocSecurity>
  <Lines>21</Lines>
  <Paragraphs>6</Paragraphs>
  <ScaleCrop>false</ScaleCrop>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Gemma Parsons</cp:lastModifiedBy>
  <cp:revision>5</cp:revision>
  <dcterms:created xsi:type="dcterms:W3CDTF">2025-08-21T21:33:00Z</dcterms:created>
  <dcterms:modified xsi:type="dcterms:W3CDTF">2025-08-21T21:35:00Z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