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926A" w14:textId="31BBD3DF" w:rsidR="007D7573" w:rsidRPr="007D7573" w:rsidRDefault="007D7573" w:rsidP="007D7573">
      <w:pPr>
        <w:keepNext/>
        <w:pageBreakBefore/>
        <w:jc w:val="center"/>
        <w:outlineLvl w:val="0"/>
        <w:rPr>
          <w:rFonts w:ascii="Calibri" w:hAnsi="Calibri" w:cs="Calibri"/>
          <w:b/>
          <w:bCs/>
          <w:sz w:val="36"/>
        </w:rPr>
      </w:pPr>
      <w:bookmarkStart w:id="0" w:name="_Toc202863418"/>
      <w:r w:rsidRPr="007D7573">
        <w:rPr>
          <w:rFonts w:ascii="Calibri" w:hAnsi="Calibri" w:cs="Calibri"/>
          <w:b/>
          <w:bCs/>
          <w:sz w:val="36"/>
        </w:rPr>
        <w:t xml:space="preserve">Promoting Positive Behaviour Policy </w:t>
      </w:r>
      <w:bookmarkEnd w:id="0"/>
    </w:p>
    <w:p w14:paraId="104736CC" w14:textId="77777777" w:rsidR="00214A2F" w:rsidRPr="007D7573" w:rsidRDefault="00214A2F" w:rsidP="007D7573">
      <w:pPr>
        <w:jc w:val="both"/>
        <w:rPr>
          <w:rFonts w:ascii="Calibri" w:hAnsi="Calibri" w:cs="Calibri"/>
        </w:rPr>
      </w:pPr>
    </w:p>
    <w:p w14:paraId="102DB749" w14:textId="72647C9D" w:rsidR="007D7573" w:rsidRPr="007D7573" w:rsidRDefault="007D7573" w:rsidP="007D7573">
      <w:pPr>
        <w:jc w:val="both"/>
        <w:rPr>
          <w:rFonts w:ascii="Calibri" w:hAnsi="Calibri" w:cs="Calibri"/>
        </w:rPr>
      </w:pPr>
      <w:r w:rsidRPr="007D7573">
        <w:rPr>
          <w:rFonts w:ascii="Calibri" w:hAnsi="Calibri" w:cs="Calibri"/>
        </w:rPr>
        <w:t xml:space="preserve">At </w:t>
      </w:r>
      <w:r w:rsidR="00214A2F">
        <w:rPr>
          <w:rFonts w:ascii="Calibri" w:hAnsi="Calibri" w:cs="Calibri"/>
          <w:b/>
        </w:rPr>
        <w:t xml:space="preserve">Branching Out </w:t>
      </w:r>
      <w:proofErr w:type="spellStart"/>
      <w:r w:rsidR="00214A2F">
        <w:rPr>
          <w:rFonts w:ascii="Calibri" w:hAnsi="Calibri" w:cs="Calibri"/>
          <w:b/>
        </w:rPr>
        <w:t>Sabden</w:t>
      </w:r>
      <w:proofErr w:type="spellEnd"/>
      <w:r w:rsidRPr="007D7573">
        <w:rPr>
          <w:rFonts w:ascii="Calibri" w:hAnsi="Calibri" w:cs="Calibri"/>
        </w:rPr>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values and encourages and praises positive, caring and polite behaviour at all times and provides an environment where children learn to respect themselves, other people and their surroundings. </w:t>
      </w:r>
    </w:p>
    <w:p w14:paraId="44DD2870" w14:textId="77777777" w:rsidR="007D7573" w:rsidRPr="007D7573" w:rsidRDefault="007D7573" w:rsidP="007D7573">
      <w:pPr>
        <w:jc w:val="both"/>
        <w:rPr>
          <w:rFonts w:ascii="Calibri" w:hAnsi="Calibri" w:cs="Calibri"/>
        </w:rPr>
      </w:pPr>
    </w:p>
    <w:p w14:paraId="73653503" w14:textId="77777777" w:rsidR="007D7573" w:rsidRPr="007D7573" w:rsidRDefault="007D7573" w:rsidP="007D7573">
      <w:pPr>
        <w:jc w:val="both"/>
        <w:rPr>
          <w:rFonts w:ascii="Calibri" w:hAnsi="Calibri" w:cs="Calibri"/>
        </w:rPr>
      </w:pPr>
      <w:r w:rsidRPr="007D7573">
        <w:rPr>
          <w:rFonts w:ascii="Calibri" w:hAnsi="Calibri" w:cs="Calibri"/>
        </w:rPr>
        <w:t xml:space="preserve">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appropriate to the emotional development of the child. We help build confidence and self-esteem by valuing all children and giving lots of praise and encouragement. </w:t>
      </w:r>
    </w:p>
    <w:p w14:paraId="0CAFBC9D" w14:textId="77777777" w:rsidR="007D7573" w:rsidRPr="007D7573" w:rsidRDefault="007D7573" w:rsidP="007D7573">
      <w:pPr>
        <w:jc w:val="both"/>
        <w:rPr>
          <w:rFonts w:ascii="Calibri" w:hAnsi="Calibri" w:cs="Calibri"/>
        </w:rPr>
      </w:pPr>
    </w:p>
    <w:p w14:paraId="4CE384B6" w14:textId="77777777" w:rsidR="007D7573" w:rsidRPr="007D7573" w:rsidRDefault="007D7573" w:rsidP="007D7573">
      <w:pPr>
        <w:jc w:val="both"/>
        <w:rPr>
          <w:rFonts w:ascii="Calibri" w:hAnsi="Calibri" w:cs="Calibri"/>
        </w:rPr>
      </w:pPr>
      <w:r w:rsidRPr="007D7573">
        <w:rPr>
          <w:rFonts w:ascii="Calibri" w:hAnsi="Calibri" w:cs="Calibri"/>
        </w:rPr>
        <w:t>To support positive behaviour in our setting, we aim to:</w:t>
      </w:r>
    </w:p>
    <w:p w14:paraId="4F67245D"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Recognise the individuality of all our children</w:t>
      </w:r>
    </w:p>
    <w:p w14:paraId="42EAF35B"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 xml:space="preserve">Provide a warm, responsive relationship where children feel respected, comforted and supported in times of stress, and confident that they are cared for at all times  </w:t>
      </w:r>
    </w:p>
    <w:p w14:paraId="4A86AF4B"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Understand that certain behaviours are a normal part of some young children’s development, e.g. biting</w:t>
      </w:r>
    </w:p>
    <w:p w14:paraId="2BFFA3CB"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Encourage self-regulation, consideration for each other, our surroundings and property</w:t>
      </w:r>
    </w:p>
    <w:p w14:paraId="093B6A88"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Encourage children to participate in a wide range of group activities to enable them to develop their social skills</w:t>
      </w:r>
    </w:p>
    <w:p w14:paraId="47729755"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Ensure that all staff act as positive role models for children</w:t>
      </w:r>
    </w:p>
    <w:p w14:paraId="12246D00"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Encourage parents, carers and other visitors to be positive role models</w:t>
      </w:r>
    </w:p>
    <w:p w14:paraId="1A7659AA"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Work in partnership with parents by communicating openly</w:t>
      </w:r>
    </w:p>
    <w:p w14:paraId="495A9F3B"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Praise children and acknowledge their positive actions and attitudes, therefore ensuring that children see that we value and respect them</w:t>
      </w:r>
    </w:p>
    <w:p w14:paraId="349B776C"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Encourage all staff working with children to accept their responsibility for implementing the goals in this policy and to be consistent</w:t>
      </w:r>
    </w:p>
    <w:p w14:paraId="4B412DAB"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Promote non-violence and encourage children to deal with conflict peacefully</w:t>
      </w:r>
    </w:p>
    <w:p w14:paraId="1E81E53F"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Provide a key person system enabling staff to build a strong and positive relationship with children and their families</w:t>
      </w:r>
    </w:p>
    <w:p w14:paraId="7844597B" w14:textId="3F461933" w:rsidR="007D7573" w:rsidRPr="007D7573" w:rsidRDefault="007D7573" w:rsidP="007D7573">
      <w:pPr>
        <w:numPr>
          <w:ilvl w:val="0"/>
          <w:numId w:val="21"/>
        </w:numPr>
        <w:jc w:val="both"/>
        <w:rPr>
          <w:rFonts w:ascii="Calibri" w:hAnsi="Calibri" w:cs="Calibri"/>
        </w:rPr>
      </w:pPr>
      <w:r w:rsidRPr="007D7573">
        <w:rPr>
          <w:rFonts w:ascii="Calibri" w:hAnsi="Calibri" w:cs="Calibri"/>
        </w:rPr>
        <w:t xml:space="preserve">Provide activities and stories to help children learn about accepted behaviours, including opportunities for children to contribute to decisions about accepted </w:t>
      </w:r>
      <w:r w:rsidRPr="007D7573">
        <w:rPr>
          <w:rFonts w:ascii="Calibri" w:hAnsi="Calibri" w:cs="Calibri"/>
        </w:rPr>
        <w:lastRenderedPageBreak/>
        <w:t>behaviour where appropriate</w:t>
      </w:r>
      <w:r w:rsidR="00585227">
        <w:rPr>
          <w:rFonts w:ascii="Calibri" w:hAnsi="Calibri" w:cs="Calibri"/>
        </w:rPr>
        <w:t xml:space="preserve">, including encouraging children to use table manners </w:t>
      </w:r>
      <w:r w:rsidR="00B601AE">
        <w:rPr>
          <w:rFonts w:ascii="Calibri" w:hAnsi="Calibri" w:cs="Calibri"/>
        </w:rPr>
        <w:t xml:space="preserve">, using their manners and kind words to one another </w:t>
      </w:r>
      <w:r w:rsidR="00585227">
        <w:rPr>
          <w:rFonts w:ascii="Calibri" w:hAnsi="Calibri" w:cs="Calibri"/>
        </w:rPr>
        <w:t>daily.</w:t>
      </w:r>
    </w:p>
    <w:p w14:paraId="7129BB57"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Supporting and developing children’s understanding of different feelings and emotions, self-regulation and empathy as appropriate to stage of development. This includes using strategies and naming and talking about feelings and ways to manage them</w:t>
      </w:r>
    </w:p>
    <w:p w14:paraId="6904FBF4" w14:textId="77777777" w:rsidR="007D7573" w:rsidRPr="007D7573" w:rsidRDefault="007D7573" w:rsidP="007D7573">
      <w:pPr>
        <w:numPr>
          <w:ilvl w:val="0"/>
          <w:numId w:val="21"/>
        </w:numPr>
        <w:jc w:val="both"/>
        <w:rPr>
          <w:rFonts w:ascii="Calibri" w:hAnsi="Calibri" w:cs="Calibri"/>
        </w:rPr>
      </w:pPr>
      <w:r w:rsidRPr="007D7573">
        <w:rPr>
          <w:rFonts w:ascii="Calibri" w:hAnsi="Calibri" w:cs="Calibri"/>
        </w:rPr>
        <w:t>Have a named person who has overall responsibility for promoting positive behaviour and behaviour support.</w:t>
      </w:r>
    </w:p>
    <w:p w14:paraId="7F42A983" w14:textId="77777777" w:rsidR="007D7573" w:rsidRPr="007D7573" w:rsidRDefault="007D7573" w:rsidP="007D7573">
      <w:pPr>
        <w:jc w:val="both"/>
        <w:rPr>
          <w:rFonts w:ascii="Calibri" w:hAnsi="Calibri" w:cs="Calibri"/>
        </w:rPr>
      </w:pPr>
    </w:p>
    <w:p w14:paraId="3B6DF9AE" w14:textId="5BAB6E96" w:rsidR="007D7573" w:rsidRPr="007D7573" w:rsidRDefault="007D7573" w:rsidP="007D7573">
      <w:pPr>
        <w:jc w:val="both"/>
        <w:rPr>
          <w:rFonts w:ascii="Calibri" w:hAnsi="Calibri" w:cs="Calibri"/>
        </w:rPr>
      </w:pPr>
      <w:r w:rsidRPr="007D7573">
        <w:rPr>
          <w:rFonts w:ascii="Calibri" w:hAnsi="Calibri" w:cs="Calibri"/>
          <w:bCs/>
        </w:rPr>
        <w:t>The named person for</w:t>
      </w:r>
      <w:r w:rsidRPr="007D7573">
        <w:rPr>
          <w:rFonts w:ascii="Calibri" w:hAnsi="Calibri" w:cs="Calibri"/>
        </w:rPr>
        <w:t xml:space="preserve"> promoting and supporting behaviour is </w:t>
      </w:r>
      <w:r w:rsidR="00800AEA">
        <w:rPr>
          <w:rFonts w:ascii="Calibri" w:hAnsi="Calibri" w:cs="Calibri"/>
          <w:b/>
        </w:rPr>
        <w:t>Gemma Parsons</w:t>
      </w:r>
    </w:p>
    <w:p w14:paraId="0510620E" w14:textId="77777777" w:rsidR="007D7573" w:rsidRPr="007D7573" w:rsidRDefault="007D7573" w:rsidP="007D7573">
      <w:pPr>
        <w:jc w:val="both"/>
        <w:rPr>
          <w:rFonts w:ascii="Calibri" w:hAnsi="Calibri" w:cs="Calibri"/>
        </w:rPr>
      </w:pPr>
      <w:r w:rsidRPr="007D7573">
        <w:rPr>
          <w:rFonts w:ascii="Calibri" w:hAnsi="Calibri" w:cs="Calibri"/>
        </w:rPr>
        <w:t xml:space="preserve">It is their role to: </w:t>
      </w:r>
    </w:p>
    <w:p w14:paraId="608E5E65" w14:textId="77777777" w:rsidR="007D7573" w:rsidRPr="007D7573" w:rsidRDefault="007D7573" w:rsidP="007D7573">
      <w:pPr>
        <w:numPr>
          <w:ilvl w:val="0"/>
          <w:numId w:val="24"/>
        </w:numPr>
        <w:ind w:left="709"/>
        <w:jc w:val="both"/>
        <w:rPr>
          <w:rFonts w:ascii="Calibri" w:hAnsi="Calibri" w:cs="Calibri"/>
        </w:rPr>
      </w:pPr>
      <w:r w:rsidRPr="007D7573">
        <w:rPr>
          <w:rFonts w:ascii="Calibri" w:hAnsi="Calibri" w:cs="Calibri"/>
        </w:rPr>
        <w:t xml:space="preserve">Advise and support other staff on any behaviour concerns </w:t>
      </w:r>
    </w:p>
    <w:p w14:paraId="50C82215" w14:textId="77777777" w:rsidR="007D7573" w:rsidRPr="007D7573" w:rsidRDefault="007D7573" w:rsidP="007D7573">
      <w:pPr>
        <w:numPr>
          <w:ilvl w:val="0"/>
          <w:numId w:val="24"/>
        </w:numPr>
        <w:ind w:left="709"/>
        <w:jc w:val="both"/>
        <w:rPr>
          <w:rFonts w:ascii="Calibri" w:hAnsi="Calibri" w:cs="Calibri"/>
        </w:rPr>
      </w:pPr>
      <w:r w:rsidRPr="007D7573">
        <w:rPr>
          <w:rFonts w:ascii="Calibri" w:hAnsi="Calibri" w:cs="Calibri"/>
        </w:rPr>
        <w:t>Liaise with the setting’s Special Educational Needs Co-ordinator (SENCo) where a child requires further support, or there are concerns about the impact of the behaviour on a child’s education and care</w:t>
      </w:r>
    </w:p>
    <w:p w14:paraId="28D04DDB" w14:textId="77777777" w:rsidR="007D7573" w:rsidRPr="007D7573" w:rsidRDefault="007D7573" w:rsidP="007D7573">
      <w:pPr>
        <w:numPr>
          <w:ilvl w:val="0"/>
          <w:numId w:val="24"/>
        </w:numPr>
        <w:ind w:left="709"/>
        <w:jc w:val="both"/>
        <w:rPr>
          <w:rFonts w:ascii="Calibri" w:hAnsi="Calibri" w:cs="Calibri"/>
        </w:rPr>
      </w:pPr>
      <w:r w:rsidRPr="007D7573">
        <w:rPr>
          <w:rFonts w:ascii="Calibri" w:hAnsi="Calibri" w:cs="Calibri"/>
        </w:rPr>
        <w:t xml:space="preserve">Along with each room leader will keep up to date with legislation and research relating to promoting positive behaviour </w:t>
      </w:r>
    </w:p>
    <w:p w14:paraId="5A47964F" w14:textId="77777777" w:rsidR="007D7573" w:rsidRPr="007D7573" w:rsidRDefault="007D7573" w:rsidP="007D7573">
      <w:pPr>
        <w:numPr>
          <w:ilvl w:val="0"/>
          <w:numId w:val="24"/>
        </w:numPr>
        <w:ind w:left="709"/>
        <w:jc w:val="both"/>
        <w:rPr>
          <w:rFonts w:ascii="Calibri" w:hAnsi="Calibri" w:cs="Calibri"/>
        </w:rPr>
      </w:pPr>
      <w:r w:rsidRPr="007D7573">
        <w:rPr>
          <w:rFonts w:ascii="Calibri" w:hAnsi="Calibri" w:cs="Calibri"/>
        </w:rPr>
        <w:t>Support changes to policies and procedures in the nursery</w:t>
      </w:r>
    </w:p>
    <w:p w14:paraId="075E470B" w14:textId="77777777" w:rsidR="007D7573" w:rsidRPr="007D7573" w:rsidRDefault="007D7573" w:rsidP="007D7573">
      <w:pPr>
        <w:numPr>
          <w:ilvl w:val="0"/>
          <w:numId w:val="24"/>
        </w:numPr>
        <w:ind w:left="709"/>
        <w:jc w:val="both"/>
        <w:rPr>
          <w:rFonts w:ascii="Calibri" w:hAnsi="Calibri" w:cs="Calibri"/>
        </w:rPr>
      </w:pPr>
      <w:r w:rsidRPr="007D7573">
        <w:rPr>
          <w:rFonts w:ascii="Calibri" w:hAnsi="Calibri" w:cs="Calibri"/>
        </w:rPr>
        <w:t>Access relevant sources of expertise where required and act as a central information source for all involved</w:t>
      </w:r>
    </w:p>
    <w:p w14:paraId="46D82B84" w14:textId="77777777" w:rsidR="007D7573" w:rsidRPr="007D7573" w:rsidRDefault="007D7573" w:rsidP="007D7573">
      <w:pPr>
        <w:numPr>
          <w:ilvl w:val="0"/>
          <w:numId w:val="24"/>
        </w:numPr>
        <w:ind w:left="709"/>
        <w:jc w:val="both"/>
        <w:rPr>
          <w:rFonts w:ascii="Calibri" w:hAnsi="Calibri" w:cs="Calibri"/>
        </w:rPr>
      </w:pPr>
      <w:r w:rsidRPr="007D7573">
        <w:rPr>
          <w:rFonts w:ascii="Calibri" w:hAnsi="Calibri" w:cs="Calibri"/>
        </w:rPr>
        <w:t>Attend regular external training events, and ensure all staff attend relevant in-house or external training for behaviour management. Keep a record of staff attendance at this training.</w:t>
      </w:r>
    </w:p>
    <w:p w14:paraId="6E0A3B78" w14:textId="77777777" w:rsidR="007D7573" w:rsidRPr="007D7573" w:rsidRDefault="007D7573" w:rsidP="007D7573">
      <w:pPr>
        <w:jc w:val="both"/>
        <w:rPr>
          <w:rFonts w:ascii="Calibri" w:hAnsi="Calibri" w:cs="Calibri"/>
        </w:rPr>
      </w:pPr>
    </w:p>
    <w:p w14:paraId="1998669A" w14:textId="77777777" w:rsidR="007D7573" w:rsidRPr="007D7573" w:rsidRDefault="007D7573" w:rsidP="007D7573">
      <w:pPr>
        <w:jc w:val="both"/>
        <w:rPr>
          <w:rFonts w:ascii="Calibri" w:hAnsi="Calibri" w:cs="Calibri"/>
          <w:sz w:val="20"/>
          <w:szCs w:val="20"/>
        </w:rPr>
      </w:pPr>
      <w:r w:rsidRPr="007D7573">
        <w:rPr>
          <w:rFonts w:ascii="Calibri" w:hAnsi="Calibri" w:cs="Calibri"/>
        </w:rPr>
        <w:t>Our nursery rules are concerned with safety, care and respect for each other.</w:t>
      </w:r>
      <w:r w:rsidRPr="007D7573">
        <w:rPr>
          <w:rFonts w:ascii="Calibri" w:hAnsi="Calibri" w:cs="Calibri"/>
          <w:sz w:val="20"/>
          <w:szCs w:val="20"/>
        </w:rPr>
        <w:t xml:space="preserve"> </w:t>
      </w:r>
      <w:r w:rsidRPr="007D7573">
        <w:rPr>
          <w:rFonts w:ascii="Calibri" w:hAnsi="Calibri" w:cs="Calibri"/>
        </w:rPr>
        <w:t>We</w:t>
      </w:r>
      <w:r w:rsidRPr="007D7573">
        <w:rPr>
          <w:rFonts w:ascii="Calibri" w:hAnsi="Calibri" w:cs="Calibri"/>
          <w:sz w:val="20"/>
          <w:szCs w:val="20"/>
        </w:rPr>
        <w:t xml:space="preserve"> </w:t>
      </w:r>
      <w:r w:rsidRPr="007D7573">
        <w:rPr>
          <w:rFonts w:ascii="Calibri" w:hAnsi="Calibri" w:cs="Calibri"/>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06A4ED1A" w14:textId="77777777" w:rsidR="007D7573" w:rsidRPr="007D7573" w:rsidRDefault="007D7573" w:rsidP="007D7573">
      <w:pPr>
        <w:jc w:val="both"/>
        <w:rPr>
          <w:rFonts w:ascii="Calibri" w:hAnsi="Calibri" w:cs="Calibri"/>
        </w:rPr>
      </w:pPr>
    </w:p>
    <w:p w14:paraId="0028B90B" w14:textId="77777777" w:rsidR="007D7573" w:rsidRPr="007D7573" w:rsidRDefault="007D7573" w:rsidP="007D7573">
      <w:pPr>
        <w:jc w:val="both"/>
        <w:rPr>
          <w:rFonts w:ascii="Calibri" w:hAnsi="Calibri" w:cs="Calibri"/>
        </w:rPr>
      </w:pPr>
      <w:r w:rsidRPr="007D7573">
        <w:rPr>
          <w:rFonts w:ascii="Calibri" w:hAnsi="Calibri" w:cs="Calibri"/>
        </w:rPr>
        <w:t>Children who are displaying distressed and /or behaviour which challenges, for example, by physically abusing another child or adult, e.g. biting, or through verbal bullying, are helped to talk through their feelings and actions through co-regulation before thinking about the situation and apologising if appropriate. We make sure that the child who has been upset is comforted. We always acknowledge when a child is feeling angry or upset and that it is the behaviour that is not acceptable, not the child or their feelings.</w:t>
      </w:r>
    </w:p>
    <w:p w14:paraId="354F901F" w14:textId="77777777" w:rsidR="007D7573" w:rsidRPr="007D7573" w:rsidRDefault="007D7573" w:rsidP="007D7573">
      <w:pPr>
        <w:jc w:val="both"/>
        <w:rPr>
          <w:rFonts w:ascii="Calibri" w:hAnsi="Calibri" w:cs="Calibri"/>
        </w:rPr>
      </w:pPr>
    </w:p>
    <w:p w14:paraId="4858C6C9" w14:textId="77777777" w:rsidR="007D7573" w:rsidRPr="007D7573" w:rsidRDefault="007D7573" w:rsidP="007D7573">
      <w:pPr>
        <w:keepNext/>
        <w:jc w:val="both"/>
        <w:rPr>
          <w:rFonts w:ascii="Calibri" w:hAnsi="Calibri" w:cs="Calibri"/>
          <w:b/>
        </w:rPr>
      </w:pPr>
      <w:r w:rsidRPr="007D7573">
        <w:rPr>
          <w:rFonts w:ascii="Calibri" w:hAnsi="Calibri" w:cs="Calibri"/>
          <w:b/>
        </w:rPr>
        <w:t xml:space="preserve">Our promoting positive behaviour procedure is: </w:t>
      </w:r>
    </w:p>
    <w:p w14:paraId="10CEE6DD"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We support all children to develop positive behaviour, and we make every effort to provide for their individual needs</w:t>
      </w:r>
    </w:p>
    <w:p w14:paraId="6C7B5797"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 xml:space="preserve">We never use or threaten to use physical punishment or corporal punishment such as smacking or shaking or use or threaten any punishment that could adversely affect a child’s well-being </w:t>
      </w:r>
    </w:p>
    <w:p w14:paraId="52DC3B9B"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lastRenderedPageBreak/>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65E79DF8"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 xml:space="preserve">We recognise that there may be occasions where a child is displaying distressed and/or behaviour which challenges 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01A42C2F"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We do not single out children or humiliate them in any way. Where children are displaying behaviour which challenges they will, wherever possible, be distracted and re-directed to alternative activities. Discussions with children will take place as to why their behaviour was not acceptable, respecting their level of understanding and maturity</w:t>
      </w:r>
    </w:p>
    <w:p w14:paraId="123FA892" w14:textId="0CC12893" w:rsidR="007D7573" w:rsidRPr="007D7573" w:rsidRDefault="007D7573" w:rsidP="007D7573">
      <w:pPr>
        <w:numPr>
          <w:ilvl w:val="0"/>
          <w:numId w:val="22"/>
        </w:numPr>
        <w:jc w:val="both"/>
        <w:rPr>
          <w:rFonts w:ascii="Calibri" w:hAnsi="Calibri" w:cs="Calibri"/>
        </w:rPr>
      </w:pPr>
      <w:r w:rsidRPr="007D7573">
        <w:rPr>
          <w:rFonts w:ascii="Calibri" w:hAnsi="Calibri" w:cs="Calibri"/>
        </w:rPr>
        <w:t>Staff do not raise their voices (other than to keep children safe)</w:t>
      </w:r>
      <w:r w:rsidR="00BA5409">
        <w:rPr>
          <w:rFonts w:ascii="Calibri" w:hAnsi="Calibri" w:cs="Calibri"/>
        </w:rPr>
        <w:t xml:space="preserve"> a firmer voice may be required in such circumstances.</w:t>
      </w:r>
    </w:p>
    <w:p w14:paraId="2F32A3EF"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In any case of behaviour which challenges, we always make it clear to the child or children in question, that it is the behaviour and not the child that is unwelcome</w:t>
      </w:r>
    </w:p>
    <w:p w14:paraId="44C7E453" w14:textId="1E7CFD53" w:rsidR="007D7573" w:rsidRPr="007D7573" w:rsidRDefault="007D7573" w:rsidP="007D7573">
      <w:pPr>
        <w:numPr>
          <w:ilvl w:val="0"/>
          <w:numId w:val="22"/>
        </w:numPr>
        <w:jc w:val="both"/>
        <w:rPr>
          <w:rFonts w:ascii="Calibri" w:hAnsi="Calibri" w:cs="Calibri"/>
        </w:rPr>
      </w:pPr>
      <w:r w:rsidRPr="007D7573">
        <w:rPr>
          <w:rFonts w:ascii="Calibri" w:hAnsi="Calibri" w:cs="Calibri"/>
        </w:rPr>
        <w:t>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w:t>
      </w:r>
      <w:r w:rsidR="0095745E">
        <w:rPr>
          <w:rFonts w:ascii="Calibri" w:hAnsi="Calibri" w:cs="Calibri"/>
        </w:rPr>
        <w:t xml:space="preserve">.  The </w:t>
      </w:r>
      <w:r w:rsidR="00031E38">
        <w:rPr>
          <w:rFonts w:ascii="Calibri" w:hAnsi="Calibri" w:cs="Calibri"/>
        </w:rPr>
        <w:t xml:space="preserve">adult will ask the child to have some thinking time and the adult will always follow up with a </w:t>
      </w:r>
      <w:r w:rsidR="00585227">
        <w:rPr>
          <w:rFonts w:ascii="Calibri" w:hAnsi="Calibri" w:cs="Calibri"/>
        </w:rPr>
        <w:t>calm chat regarding their behaviours and how they could make it better, as well as emphasising expectations.</w:t>
      </w:r>
    </w:p>
    <w:p w14:paraId="438F13D7"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We help staff to reflect on their own responses towards behaviours that challenge to ensure that their reactions are appropriate</w:t>
      </w:r>
    </w:p>
    <w:p w14:paraId="62F8EC6E"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02932330"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 xml:space="preserve">We support children in developing non-aggressive strategies to enable them to express their feelings and emotions </w:t>
      </w:r>
    </w:p>
    <w:p w14:paraId="61B99924"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We keep confidential records on any behaviour that challenges that has taken place. We inform parents and ask them to read and sign any incidents concerning their child</w:t>
      </w:r>
    </w:p>
    <w:p w14:paraId="2834D678" w14:textId="77777777" w:rsidR="007D7573" w:rsidRPr="007D7573" w:rsidRDefault="007D7573" w:rsidP="007D7573">
      <w:pPr>
        <w:numPr>
          <w:ilvl w:val="0"/>
          <w:numId w:val="22"/>
        </w:numPr>
        <w:jc w:val="both"/>
        <w:rPr>
          <w:rFonts w:ascii="Calibri" w:hAnsi="Calibri" w:cs="Calibri"/>
        </w:rPr>
      </w:pPr>
      <w:r w:rsidRPr="007D7573">
        <w:rPr>
          <w:rFonts w:ascii="Calibri" w:hAnsi="Calibri" w:cs="Calibri"/>
        </w:rPr>
        <w:t xml:space="preserve">Through partnership with parents and formal observations, we make every effort to identify any behavioural concerns and the causes of that behaviour. From these observations and discussions, we will implement an individual behaviour support plan </w:t>
      </w:r>
      <w:r w:rsidRPr="007D7573">
        <w:rPr>
          <w:rFonts w:ascii="Calibri" w:hAnsi="Calibri" w:cs="Calibri"/>
        </w:rPr>
        <w:lastRenderedPageBreak/>
        <w:t xml:space="preserve">where a child’s behaviour involves aggressive actions towards other children and staff, for example hitting, kicking etc. The manager will complete risk assessments identifying any potential triggers or warning signs ensuring other children’s and staff’s safety at all times. In these instances, we may remove a child from an area until they have calmed down. </w:t>
      </w:r>
    </w:p>
    <w:p w14:paraId="0E1482A7" w14:textId="77777777" w:rsidR="007D7573" w:rsidRPr="007D7573" w:rsidRDefault="007D7573" w:rsidP="007D7573">
      <w:pPr>
        <w:jc w:val="both"/>
        <w:rPr>
          <w:rFonts w:ascii="Calibri" w:hAnsi="Calibri" w:cs="Calibri"/>
        </w:rPr>
      </w:pPr>
    </w:p>
    <w:p w14:paraId="43E4F7F7" w14:textId="77777777" w:rsidR="007D7573" w:rsidRPr="007D7573" w:rsidRDefault="007D7573" w:rsidP="007D7573">
      <w:pPr>
        <w:jc w:val="both"/>
        <w:rPr>
          <w:rFonts w:ascii="Calibri" w:hAnsi="Calibri" w:cs="Calibri"/>
        </w:rPr>
      </w:pPr>
      <w:r w:rsidRPr="007D7573">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42099A85" w14:textId="77777777" w:rsidR="007D7573" w:rsidRPr="007D7573" w:rsidRDefault="007D7573" w:rsidP="007D7573">
      <w:pPr>
        <w:jc w:val="both"/>
        <w:rPr>
          <w:rFonts w:ascii="Calibri" w:hAnsi="Calibri" w:cs="Calibri"/>
        </w:rPr>
      </w:pPr>
    </w:p>
    <w:p w14:paraId="0579A75A" w14:textId="77777777" w:rsidR="007D7573" w:rsidRPr="007D7573" w:rsidRDefault="007D7573" w:rsidP="007D7573">
      <w:pPr>
        <w:jc w:val="both"/>
        <w:rPr>
          <w:rFonts w:ascii="Calibri" w:hAnsi="Calibri" w:cs="Calibri"/>
        </w:rPr>
      </w:pPr>
      <w:r w:rsidRPr="007D7573">
        <w:rPr>
          <w:rFonts w:ascii="Calibri" w:hAnsi="Calibri" w:cs="Calibri"/>
        </w:rPr>
        <w:t>At our nursery, staff follow the procedure below to enable them to deal with behaviour that challenges:</w:t>
      </w:r>
    </w:p>
    <w:p w14:paraId="2715E2AA" w14:textId="77777777" w:rsidR="007D7573" w:rsidRPr="007D7573" w:rsidRDefault="007D7573" w:rsidP="007D7573">
      <w:pPr>
        <w:numPr>
          <w:ilvl w:val="0"/>
          <w:numId w:val="23"/>
        </w:numPr>
        <w:jc w:val="both"/>
        <w:rPr>
          <w:rFonts w:ascii="Calibri" w:hAnsi="Calibri" w:cs="Calibri"/>
        </w:rPr>
      </w:pPr>
      <w:r w:rsidRPr="007D7573">
        <w:rPr>
          <w:rFonts w:ascii="Calibri" w:hAnsi="Calibri" w:cs="Calibri"/>
        </w:rPr>
        <w:t>Staff are encouraged to ensure that all children feel safe, happy and secure</w:t>
      </w:r>
    </w:p>
    <w:p w14:paraId="0DA56BBA" w14:textId="77777777" w:rsidR="007D7573" w:rsidRPr="007D7573" w:rsidRDefault="007D7573" w:rsidP="007D7573">
      <w:pPr>
        <w:numPr>
          <w:ilvl w:val="0"/>
          <w:numId w:val="23"/>
        </w:numPr>
        <w:jc w:val="both"/>
        <w:rPr>
          <w:rFonts w:ascii="Calibri" w:hAnsi="Calibri" w:cs="Calibri"/>
        </w:rPr>
      </w:pPr>
      <w:r w:rsidRPr="007D7573">
        <w:rPr>
          <w:rFonts w:ascii="Calibri" w:hAnsi="Calibri" w:cs="Calibri"/>
        </w:rPr>
        <w:t>Staff are encouraged to recognise that active physical aggression in the early years is part of the child’s development and that it should be channelled in a positive way</w:t>
      </w:r>
    </w:p>
    <w:p w14:paraId="1E227B7D" w14:textId="77777777" w:rsidR="007D7573" w:rsidRPr="007D7573" w:rsidRDefault="007D7573" w:rsidP="007D7573">
      <w:pPr>
        <w:numPr>
          <w:ilvl w:val="0"/>
          <w:numId w:val="23"/>
        </w:numPr>
        <w:jc w:val="both"/>
        <w:rPr>
          <w:rFonts w:ascii="Calibri" w:hAnsi="Calibri" w:cs="Calibri"/>
        </w:rPr>
      </w:pPr>
      <w:r w:rsidRPr="007D7573">
        <w:rPr>
          <w:rFonts w:ascii="Calibri" w:hAnsi="Calibri" w:cs="Calibri"/>
        </w:rPr>
        <w:t>Children are helped to understand that using aggression to get things is inappropriate and they will be encouraged to resolve problems in other ways</w:t>
      </w:r>
    </w:p>
    <w:p w14:paraId="2BE837BD" w14:textId="77777777" w:rsidR="007D7573" w:rsidRPr="007D7573" w:rsidRDefault="007D7573" w:rsidP="007D7573">
      <w:pPr>
        <w:numPr>
          <w:ilvl w:val="0"/>
          <w:numId w:val="23"/>
        </w:numPr>
        <w:jc w:val="both"/>
        <w:rPr>
          <w:rFonts w:ascii="Calibri" w:hAnsi="Calibri" w:cs="Calibri"/>
        </w:rPr>
      </w:pPr>
      <w:r w:rsidRPr="007D7573">
        <w:rPr>
          <w:rFonts w:ascii="Calibri" w:hAnsi="Calibri" w:cs="Calibri"/>
        </w:rPr>
        <w:t>Staff will initiate games and activities with children when they feel play has become overly boisterous or aggressive, both indoors and outdoors</w:t>
      </w:r>
    </w:p>
    <w:p w14:paraId="06AF1286" w14:textId="77777777" w:rsidR="007D7573" w:rsidRPr="007D7573" w:rsidRDefault="007D7573" w:rsidP="007D7573">
      <w:pPr>
        <w:numPr>
          <w:ilvl w:val="0"/>
          <w:numId w:val="23"/>
        </w:numPr>
        <w:jc w:val="both"/>
        <w:rPr>
          <w:rFonts w:ascii="Calibri" w:hAnsi="Calibri" w:cs="Calibri"/>
        </w:rPr>
      </w:pPr>
      <w:r w:rsidRPr="007D7573">
        <w:rPr>
          <w:rFonts w:ascii="Calibri" w:hAnsi="Calibri" w:cs="Calibri"/>
        </w:rPr>
        <w:t>We will ensure that this policy is available for staff and parents and it will be shared at least once a year to parents and staff</w:t>
      </w:r>
    </w:p>
    <w:p w14:paraId="05664F63" w14:textId="77777777" w:rsidR="007D7573" w:rsidRPr="007D7573" w:rsidRDefault="007D7573" w:rsidP="007D7573">
      <w:pPr>
        <w:numPr>
          <w:ilvl w:val="0"/>
          <w:numId w:val="23"/>
        </w:numPr>
        <w:jc w:val="both"/>
        <w:rPr>
          <w:rFonts w:ascii="Calibri" w:hAnsi="Calibri" w:cs="Calibri"/>
        </w:rPr>
      </w:pPr>
      <w:r w:rsidRPr="007D7573">
        <w:rPr>
          <w:rFonts w:ascii="Calibri" w:hAnsi="Calibri" w:cs="Calibri"/>
        </w:rPr>
        <w:t xml:space="preserve">Staff and parents are also welcome to review and comment on the policy and procedure </w:t>
      </w:r>
    </w:p>
    <w:p w14:paraId="41003EFD" w14:textId="77777777" w:rsidR="007D7573" w:rsidRPr="007D7573" w:rsidRDefault="007D7573" w:rsidP="007D7573">
      <w:pPr>
        <w:numPr>
          <w:ilvl w:val="0"/>
          <w:numId w:val="23"/>
        </w:numPr>
        <w:jc w:val="both"/>
        <w:rPr>
          <w:rFonts w:ascii="Calibri" w:hAnsi="Calibri" w:cs="Calibri"/>
        </w:rPr>
      </w:pPr>
      <w:r w:rsidRPr="007D7573">
        <w:rPr>
          <w:rFonts w:ascii="Calibri"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417D4853" w14:textId="77777777" w:rsidR="007D7573" w:rsidRPr="007D7573" w:rsidRDefault="007D7573" w:rsidP="007D7573">
      <w:pPr>
        <w:numPr>
          <w:ilvl w:val="0"/>
          <w:numId w:val="23"/>
        </w:numPr>
        <w:jc w:val="both"/>
        <w:rPr>
          <w:rFonts w:ascii="Calibri" w:hAnsi="Calibri" w:cs="Calibri"/>
        </w:rPr>
      </w:pPr>
      <w:r w:rsidRPr="007D7573">
        <w:rPr>
          <w:rFonts w:ascii="Calibri" w:hAnsi="Calibri" w:cs="Calibri"/>
        </w:rPr>
        <w:t>All concerns will be treated in the strictest confidence.</w:t>
      </w:r>
    </w:p>
    <w:p w14:paraId="7E4C7EE0" w14:textId="77777777" w:rsidR="007D7573" w:rsidRPr="007D7573" w:rsidRDefault="007D7573" w:rsidP="007D7573">
      <w:pPr>
        <w:jc w:val="both"/>
        <w:rPr>
          <w:rFonts w:ascii="Calibri" w:hAnsi="Calibri" w:cs="Calibri"/>
          <w:color w:val="FF0000"/>
        </w:rPr>
      </w:pPr>
    </w:p>
    <w:p w14:paraId="57AC58B3" w14:textId="77777777" w:rsidR="007D7573" w:rsidRPr="007D7573" w:rsidRDefault="007D7573" w:rsidP="007D7573">
      <w:pPr>
        <w:jc w:val="both"/>
        <w:rPr>
          <w:rFonts w:ascii="Calibri" w:hAnsi="Calibri" w:cs="Calibri"/>
          <w:b/>
        </w:rPr>
      </w:pPr>
      <w:r w:rsidRPr="007D7573">
        <w:rPr>
          <w:rFonts w:ascii="Calibri" w:hAnsi="Calibri" w:cs="Calibri"/>
          <w:b/>
        </w:rPr>
        <w:t>Anti-bullying</w:t>
      </w:r>
    </w:p>
    <w:p w14:paraId="09D3B8A7" w14:textId="77777777" w:rsidR="007D7573" w:rsidRPr="007D7573" w:rsidRDefault="007D7573" w:rsidP="007D7573">
      <w:pPr>
        <w:jc w:val="both"/>
        <w:rPr>
          <w:rFonts w:ascii="Calibri" w:hAnsi="Calibri" w:cs="Calibri"/>
        </w:rPr>
      </w:pPr>
      <w:r w:rsidRPr="007D7573">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1A5F882E" w14:textId="77777777" w:rsidR="007D7573" w:rsidRPr="007D7573" w:rsidRDefault="007D7573" w:rsidP="007D7573">
      <w:pPr>
        <w:jc w:val="both"/>
        <w:rPr>
          <w:rFonts w:ascii="Calibri" w:hAnsi="Calibri" w:cs="Calibri"/>
        </w:rPr>
      </w:pPr>
    </w:p>
    <w:p w14:paraId="5DF81850" w14:textId="77777777" w:rsidR="007D7573" w:rsidRPr="007D7573" w:rsidRDefault="007D7573" w:rsidP="007D7573">
      <w:pPr>
        <w:jc w:val="both"/>
        <w:rPr>
          <w:rFonts w:ascii="Calibri" w:hAnsi="Calibri" w:cs="Calibri"/>
        </w:rPr>
      </w:pPr>
      <w:r w:rsidRPr="007D7573">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11C99978" w14:textId="77777777" w:rsidR="007D7573" w:rsidRPr="007D7573" w:rsidRDefault="007D7573" w:rsidP="007D7573">
      <w:pPr>
        <w:jc w:val="both"/>
        <w:rPr>
          <w:rFonts w:ascii="Calibri" w:hAnsi="Calibri" w:cs="Calibri"/>
        </w:rPr>
      </w:pPr>
    </w:p>
    <w:p w14:paraId="7E11535A" w14:textId="77777777" w:rsidR="007D7573" w:rsidRPr="007D7573" w:rsidRDefault="007D7573" w:rsidP="007D7573">
      <w:pPr>
        <w:jc w:val="both"/>
        <w:rPr>
          <w:rFonts w:ascii="Calibri" w:hAnsi="Calibri" w:cs="Calibri"/>
        </w:rPr>
      </w:pPr>
      <w:r w:rsidRPr="007D7573">
        <w:rPr>
          <w:rFonts w:ascii="Calibri" w:hAnsi="Calibri" w:cs="Calibri"/>
        </w:rPr>
        <w:t xml:space="preserve">By promoting positive behaviour, valuing co-operation and a caring attitude, we hope to ensure that children will develop a positive sense of self, have confidence in their own </w:t>
      </w:r>
      <w:r w:rsidRPr="007D7573">
        <w:rPr>
          <w:rFonts w:ascii="Calibri" w:hAnsi="Calibri" w:cs="Calibri"/>
        </w:rPr>
        <w:lastRenderedPageBreak/>
        <w:t xml:space="preserve">abilities, make good friendships, co-operate and resolve conflicts peaceably. These will provide them with a secure platform for school and later life. </w:t>
      </w:r>
    </w:p>
    <w:p w14:paraId="79B79DD3" w14:textId="77777777" w:rsidR="007D7573" w:rsidRPr="007D7573" w:rsidRDefault="007D7573" w:rsidP="007D757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D7573" w:rsidRPr="007D7573" w14:paraId="5D426C74" w14:textId="77777777" w:rsidTr="00A434EE">
        <w:trPr>
          <w:jc w:val="center"/>
        </w:trPr>
        <w:tc>
          <w:tcPr>
            <w:tcW w:w="2943" w:type="dxa"/>
            <w:tcBorders>
              <w:top w:val="single" w:sz="4" w:space="0" w:color="000000"/>
            </w:tcBorders>
            <w:vAlign w:val="center"/>
          </w:tcPr>
          <w:p w14:paraId="5D5D4922" w14:textId="77777777" w:rsidR="007D7573" w:rsidRPr="007D7573" w:rsidRDefault="007D7573" w:rsidP="007D7573">
            <w:pPr>
              <w:jc w:val="both"/>
              <w:rPr>
                <w:rFonts w:ascii="Calibri" w:eastAsia="Calibri" w:hAnsi="Calibri" w:cs="Calibri"/>
                <w:sz w:val="22"/>
                <w:szCs w:val="22"/>
              </w:rPr>
            </w:pPr>
            <w:r w:rsidRPr="007D7573">
              <w:rPr>
                <w:rFonts w:ascii="Calibri" w:eastAsia="Arial" w:hAnsi="Calibri" w:cs="Calibri"/>
                <w:b/>
                <w:sz w:val="20"/>
                <w:szCs w:val="20"/>
              </w:rPr>
              <w:t>This policy was adopted on</w:t>
            </w:r>
          </w:p>
        </w:tc>
        <w:tc>
          <w:tcPr>
            <w:tcW w:w="3408" w:type="dxa"/>
            <w:tcBorders>
              <w:top w:val="single" w:sz="4" w:space="0" w:color="000000"/>
            </w:tcBorders>
            <w:vAlign w:val="center"/>
          </w:tcPr>
          <w:p w14:paraId="5ECB7252" w14:textId="77777777" w:rsidR="007D7573" w:rsidRPr="007D7573" w:rsidRDefault="007D7573" w:rsidP="007D7573">
            <w:pPr>
              <w:jc w:val="both"/>
              <w:rPr>
                <w:rFonts w:ascii="Calibri" w:eastAsia="Calibri" w:hAnsi="Calibri" w:cs="Calibri"/>
                <w:sz w:val="22"/>
                <w:szCs w:val="22"/>
              </w:rPr>
            </w:pPr>
            <w:r w:rsidRPr="007D7573">
              <w:rPr>
                <w:rFonts w:ascii="Calibri" w:eastAsia="Arial" w:hAnsi="Calibri" w:cs="Calibri"/>
                <w:b/>
                <w:sz w:val="20"/>
                <w:szCs w:val="20"/>
              </w:rPr>
              <w:t>Signed on behalf of the nursery</w:t>
            </w:r>
          </w:p>
        </w:tc>
        <w:tc>
          <w:tcPr>
            <w:tcW w:w="2754" w:type="dxa"/>
            <w:tcBorders>
              <w:top w:val="single" w:sz="4" w:space="0" w:color="000000"/>
            </w:tcBorders>
            <w:vAlign w:val="center"/>
          </w:tcPr>
          <w:p w14:paraId="3DED8CE1" w14:textId="77777777" w:rsidR="007D7573" w:rsidRPr="007D7573" w:rsidRDefault="007D7573" w:rsidP="007D7573">
            <w:pPr>
              <w:jc w:val="both"/>
              <w:rPr>
                <w:rFonts w:ascii="Calibri" w:eastAsia="Calibri" w:hAnsi="Calibri" w:cs="Calibri"/>
                <w:sz w:val="22"/>
                <w:szCs w:val="22"/>
              </w:rPr>
            </w:pPr>
            <w:r w:rsidRPr="007D7573">
              <w:rPr>
                <w:rFonts w:ascii="Calibri" w:eastAsia="Arial" w:hAnsi="Calibri" w:cs="Calibri"/>
                <w:b/>
                <w:sz w:val="20"/>
                <w:szCs w:val="20"/>
              </w:rPr>
              <w:t>Date for review</w:t>
            </w:r>
          </w:p>
        </w:tc>
      </w:tr>
      <w:tr w:rsidR="007D7573" w:rsidRPr="007D7573" w14:paraId="76B9B1FD" w14:textId="77777777" w:rsidTr="00A434EE">
        <w:trPr>
          <w:jc w:val="center"/>
        </w:trPr>
        <w:tc>
          <w:tcPr>
            <w:tcW w:w="2943" w:type="dxa"/>
            <w:vAlign w:val="center"/>
          </w:tcPr>
          <w:p w14:paraId="58477A60" w14:textId="12D91775" w:rsidR="007D7573" w:rsidRPr="007D7573" w:rsidRDefault="00B601AE" w:rsidP="007D7573">
            <w:pPr>
              <w:jc w:val="both"/>
              <w:rPr>
                <w:rFonts w:ascii="Calibri" w:eastAsia="Calibri" w:hAnsi="Calibri" w:cs="Calibri"/>
                <w:sz w:val="22"/>
                <w:szCs w:val="22"/>
              </w:rPr>
            </w:pPr>
            <w:r>
              <w:rPr>
                <w:rFonts w:ascii="Calibri" w:eastAsia="Arial" w:hAnsi="Calibri" w:cs="Calibri"/>
                <w:i/>
                <w:sz w:val="20"/>
                <w:szCs w:val="20"/>
              </w:rPr>
              <w:t>1</w:t>
            </w:r>
            <w:r w:rsidRPr="00B601AE">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492EA5B7" w14:textId="0562E3C9" w:rsidR="007D7573" w:rsidRPr="007D7573" w:rsidRDefault="00B601AE" w:rsidP="007D7573">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1D984C74" w14:textId="252C2E9E" w:rsidR="007D7573" w:rsidRPr="007D7573" w:rsidRDefault="00B601AE" w:rsidP="007D7573">
            <w:pPr>
              <w:jc w:val="both"/>
              <w:rPr>
                <w:rFonts w:ascii="Calibri" w:eastAsia="Calibri" w:hAnsi="Calibri" w:cs="Calibri"/>
                <w:sz w:val="22"/>
                <w:szCs w:val="22"/>
              </w:rPr>
            </w:pPr>
            <w:r>
              <w:rPr>
                <w:rFonts w:ascii="Calibri" w:eastAsia="Arial" w:hAnsi="Calibri" w:cs="Calibri"/>
                <w:i/>
                <w:sz w:val="20"/>
                <w:szCs w:val="20"/>
              </w:rPr>
              <w:t>01/08/26</w:t>
            </w:r>
          </w:p>
        </w:tc>
      </w:tr>
    </w:tbl>
    <w:p w14:paraId="4CEE2B6C" w14:textId="3DC93F88" w:rsidR="007D7573" w:rsidRPr="007D7573" w:rsidRDefault="00B601AE" w:rsidP="007D7573">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76831BD0" wp14:editId="1D8E381D">
                <wp:simplePos x="0" y="0"/>
                <wp:positionH relativeFrom="column">
                  <wp:posOffset>3115310</wp:posOffset>
                </wp:positionH>
                <wp:positionV relativeFrom="paragraph">
                  <wp:posOffset>-334010</wp:posOffset>
                </wp:positionV>
                <wp:extent cx="1094040" cy="842020"/>
                <wp:effectExtent l="38100" t="38100" r="49530" b="34290"/>
                <wp:wrapNone/>
                <wp:docPr id="1426315266"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1094040" cy="842020"/>
                      </w14:xfrm>
                    </w14:contentPart>
                  </a:graphicData>
                </a:graphic>
              </wp:anchor>
            </w:drawing>
          </mc:Choice>
          <mc:Fallback>
            <w:pict>
              <v:shapetype w14:anchorId="7E75E0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44.8pt;margin-top:-26.8pt;width:87.15pt;height:67.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">
                <v:imagedata r:id="rId11" o:title=""/>
              </v:shape>
            </w:pict>
          </mc:Fallback>
        </mc:AlternateContent>
      </w:r>
    </w:p>
    <w:p w14:paraId="7F63694A" w14:textId="77777777" w:rsidR="002E2EA5" w:rsidRPr="004E5593" w:rsidRDefault="002E2EA5" w:rsidP="004E5593"/>
    <w:sectPr w:rsidR="002E2EA5" w:rsidRPr="004E559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266F" w14:textId="52ACCFAD" w:rsidR="00214A2F" w:rsidRDefault="00214A2F" w:rsidP="00214A2F">
    <w:pPr>
      <w:pStyle w:val="Header"/>
      <w:jc w:val="center"/>
    </w:pPr>
    <w:r>
      <w:rPr>
        <w:noProof/>
        <w14:ligatures w14:val="standardContextual"/>
      </w:rPr>
      <w:drawing>
        <wp:inline distT="0" distB="0" distL="0" distR="0" wp14:anchorId="4AA80A05" wp14:editId="2B954A6B">
          <wp:extent cx="1457164" cy="971550"/>
          <wp:effectExtent l="0" t="0" r="0" b="0"/>
          <wp:docPr id="459103841" name="Picture 3"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03841" name="Picture 3"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0594" cy="973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3"/>
  </w:num>
  <w:num w:numId="2" w16cid:durableId="1320578242">
    <w:abstractNumId w:val="6"/>
  </w:num>
  <w:num w:numId="3" w16cid:durableId="202791712">
    <w:abstractNumId w:val="1"/>
  </w:num>
  <w:num w:numId="4" w16cid:durableId="627320785">
    <w:abstractNumId w:val="18"/>
  </w:num>
  <w:num w:numId="5" w16cid:durableId="1238898450">
    <w:abstractNumId w:val="15"/>
  </w:num>
  <w:num w:numId="6" w16cid:durableId="315645406">
    <w:abstractNumId w:val="5"/>
  </w:num>
  <w:num w:numId="7" w16cid:durableId="1284967302">
    <w:abstractNumId w:val="20"/>
  </w:num>
  <w:num w:numId="8" w16cid:durableId="1329552543">
    <w:abstractNumId w:val="17"/>
  </w:num>
  <w:num w:numId="9" w16cid:durableId="87191721">
    <w:abstractNumId w:val="23"/>
  </w:num>
  <w:num w:numId="10" w16cid:durableId="1182208027">
    <w:abstractNumId w:val="2"/>
  </w:num>
  <w:num w:numId="11" w16cid:durableId="190848735">
    <w:abstractNumId w:val="7"/>
  </w:num>
  <w:num w:numId="12" w16cid:durableId="33846809">
    <w:abstractNumId w:val="3"/>
  </w:num>
  <w:num w:numId="13" w16cid:durableId="1044670744">
    <w:abstractNumId w:val="9"/>
  </w:num>
  <w:num w:numId="14" w16cid:durableId="1203395529">
    <w:abstractNumId w:val="10"/>
  </w:num>
  <w:num w:numId="15" w16cid:durableId="992640563">
    <w:abstractNumId w:val="4"/>
  </w:num>
  <w:num w:numId="16" w16cid:durableId="540635860">
    <w:abstractNumId w:val="14"/>
  </w:num>
  <w:num w:numId="17" w16cid:durableId="1355612205">
    <w:abstractNumId w:val="22"/>
  </w:num>
  <w:num w:numId="18" w16cid:durableId="854881001">
    <w:abstractNumId w:val="0"/>
  </w:num>
  <w:num w:numId="19" w16cid:durableId="1827090003">
    <w:abstractNumId w:val="16"/>
  </w:num>
  <w:num w:numId="20" w16cid:durableId="680396995">
    <w:abstractNumId w:val="21"/>
  </w:num>
  <w:num w:numId="21" w16cid:durableId="1414624380">
    <w:abstractNumId w:val="8"/>
  </w:num>
  <w:num w:numId="22" w16cid:durableId="735862008">
    <w:abstractNumId w:val="19"/>
  </w:num>
  <w:num w:numId="23" w16cid:durableId="340937862">
    <w:abstractNumId w:val="11"/>
  </w:num>
  <w:num w:numId="24" w16cid:durableId="139581299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31E38"/>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20326"/>
    <w:rsid w:val="00121E37"/>
    <w:rsid w:val="00131E15"/>
    <w:rsid w:val="00147B8F"/>
    <w:rsid w:val="00155E21"/>
    <w:rsid w:val="001729D9"/>
    <w:rsid w:val="001A7854"/>
    <w:rsid w:val="001F42E7"/>
    <w:rsid w:val="00205535"/>
    <w:rsid w:val="00214A2F"/>
    <w:rsid w:val="002168C5"/>
    <w:rsid w:val="00226053"/>
    <w:rsid w:val="0023585D"/>
    <w:rsid w:val="00240F24"/>
    <w:rsid w:val="00252B14"/>
    <w:rsid w:val="00253E39"/>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51F76"/>
    <w:rsid w:val="00453A67"/>
    <w:rsid w:val="00461500"/>
    <w:rsid w:val="00466FC9"/>
    <w:rsid w:val="00491E47"/>
    <w:rsid w:val="00495C50"/>
    <w:rsid w:val="004A31F3"/>
    <w:rsid w:val="004A6E02"/>
    <w:rsid w:val="004B398A"/>
    <w:rsid w:val="004B4CC3"/>
    <w:rsid w:val="004C2485"/>
    <w:rsid w:val="004C2D1E"/>
    <w:rsid w:val="004C6D20"/>
    <w:rsid w:val="004D7839"/>
    <w:rsid w:val="004E5593"/>
    <w:rsid w:val="004E6ABD"/>
    <w:rsid w:val="004F1E56"/>
    <w:rsid w:val="00506FD6"/>
    <w:rsid w:val="00551C2B"/>
    <w:rsid w:val="00570BF3"/>
    <w:rsid w:val="00572A3B"/>
    <w:rsid w:val="005758D6"/>
    <w:rsid w:val="00585227"/>
    <w:rsid w:val="00595E24"/>
    <w:rsid w:val="00597471"/>
    <w:rsid w:val="005A1A78"/>
    <w:rsid w:val="005A3617"/>
    <w:rsid w:val="005B64D1"/>
    <w:rsid w:val="005B7F21"/>
    <w:rsid w:val="005D2629"/>
    <w:rsid w:val="005D5D3B"/>
    <w:rsid w:val="005E1A00"/>
    <w:rsid w:val="005E76A2"/>
    <w:rsid w:val="005F112E"/>
    <w:rsid w:val="00604E3E"/>
    <w:rsid w:val="006208D0"/>
    <w:rsid w:val="00623281"/>
    <w:rsid w:val="0062426D"/>
    <w:rsid w:val="00626A40"/>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0AEA"/>
    <w:rsid w:val="008010C3"/>
    <w:rsid w:val="00806457"/>
    <w:rsid w:val="00827029"/>
    <w:rsid w:val="00840528"/>
    <w:rsid w:val="0084580E"/>
    <w:rsid w:val="00854421"/>
    <w:rsid w:val="0086075A"/>
    <w:rsid w:val="008767C2"/>
    <w:rsid w:val="00881EC8"/>
    <w:rsid w:val="00891DC9"/>
    <w:rsid w:val="008A0B6E"/>
    <w:rsid w:val="008F1777"/>
    <w:rsid w:val="00946403"/>
    <w:rsid w:val="00951E34"/>
    <w:rsid w:val="00951F24"/>
    <w:rsid w:val="0095745E"/>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51334"/>
    <w:rsid w:val="00A60080"/>
    <w:rsid w:val="00AA4086"/>
    <w:rsid w:val="00AC23B2"/>
    <w:rsid w:val="00B0410F"/>
    <w:rsid w:val="00B1257B"/>
    <w:rsid w:val="00B601AE"/>
    <w:rsid w:val="00B63AD2"/>
    <w:rsid w:val="00B65583"/>
    <w:rsid w:val="00B6670C"/>
    <w:rsid w:val="00B763CF"/>
    <w:rsid w:val="00B8467F"/>
    <w:rsid w:val="00BA028D"/>
    <w:rsid w:val="00BA15FC"/>
    <w:rsid w:val="00BA5409"/>
    <w:rsid w:val="00BA5FE8"/>
    <w:rsid w:val="00BB3289"/>
    <w:rsid w:val="00BB582B"/>
    <w:rsid w:val="00BC24EF"/>
    <w:rsid w:val="00BD2C0B"/>
    <w:rsid w:val="00BD409B"/>
    <w:rsid w:val="00C02E11"/>
    <w:rsid w:val="00C128FC"/>
    <w:rsid w:val="00C21D30"/>
    <w:rsid w:val="00C535CF"/>
    <w:rsid w:val="00C5687E"/>
    <w:rsid w:val="00C816F5"/>
    <w:rsid w:val="00C821B8"/>
    <w:rsid w:val="00C96FAB"/>
    <w:rsid w:val="00CB1B1B"/>
    <w:rsid w:val="00CE007F"/>
    <w:rsid w:val="00CF09A7"/>
    <w:rsid w:val="00CF1B0F"/>
    <w:rsid w:val="00CF3B1B"/>
    <w:rsid w:val="00D0012B"/>
    <w:rsid w:val="00D033D0"/>
    <w:rsid w:val="00D041EF"/>
    <w:rsid w:val="00D36076"/>
    <w:rsid w:val="00D4691D"/>
    <w:rsid w:val="00D76A38"/>
    <w:rsid w:val="00D80043"/>
    <w:rsid w:val="00D8395B"/>
    <w:rsid w:val="00D92FE4"/>
    <w:rsid w:val="00DA1DEC"/>
    <w:rsid w:val="00DB015A"/>
    <w:rsid w:val="00DB04B4"/>
    <w:rsid w:val="00DD563B"/>
    <w:rsid w:val="00DF304A"/>
    <w:rsid w:val="00DF6466"/>
    <w:rsid w:val="00E20AD2"/>
    <w:rsid w:val="00E27150"/>
    <w:rsid w:val="00E40DFC"/>
    <w:rsid w:val="00E52AD1"/>
    <w:rsid w:val="00E6214B"/>
    <w:rsid w:val="00E65DB1"/>
    <w:rsid w:val="00E753B2"/>
    <w:rsid w:val="00EA40BA"/>
    <w:rsid w:val="00EC55FB"/>
    <w:rsid w:val="00EE2067"/>
    <w:rsid w:val="00EF26D6"/>
    <w:rsid w:val="00F14764"/>
    <w:rsid w:val="00F3252F"/>
    <w:rsid w:val="00F43C7C"/>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4:33:00.831"/>
    </inkml:context>
    <inkml:brush xml:id="br0">
      <inkml:brushProperty name="width" value="0.035" units="cm"/>
      <inkml:brushProperty name="height" value="0.035" units="cm"/>
    </inkml:brush>
  </inkml:definitions>
  <inkml:trace contextRef="#ctx0" brushRef="#br0">1573 858 24575,'34'-129'0,"53"-245"0,-77 316 0,-3-1 0,-1-101 0,-6 157 0,0 0 0,0-1 0,-1 1 0,1 0 0,-1-1 0,0 1 0,0 0 0,0 0 0,0 0 0,0 0 0,-1 0 0,1 0 0,-1 0 0,0 0 0,-3-4 0,2 5 0,0 0 0,0 0 0,0 0 0,-1 1 0,1-1 0,0 1 0,-1-1 0,1 1 0,0 0 0,-1 0 0,0 1 0,1-1 0,-1 1 0,-5 0 0,-22 0 0,1 1 0,-1 1 0,1 2 0,-1 1 0,1 2 0,-39 14 0,-169 77 0,192-77 0,1 2 0,1 2 0,1 1 0,1 3 0,-51 45 0,83-63 0,0 1 0,1 0 0,0 1 0,1-1 0,0 2 0,1-1 0,1 1 0,0 0 0,1 0 0,0 1 0,1-1 0,1 1 0,0 0 0,1 0 0,1 0 0,0 1 0,1-1 0,1 0 0,0 0 0,6 27 0,-4-35 0,-1 0 0,2-1 0,-1 1 0,1-1 0,0 0 0,0 0 0,0 0 0,1 0 0,0-1 0,0 0 0,1 0 0,-1 0 0,11 5 0,0 1 0,1-1 0,1-1 0,34 12 0,-17-10 0,1-1 0,0-2 0,0-2 0,55 3 0,148-8 0,-166-5 0,0-4 0,0-2 0,80-23 0,-148 32 0,0-1 0,-1 1 0,0 0 0,1 1 0,-1-1 0,1 1 0,4-1 0,-8 2 0,0-1 0,0 0 0,-1 0 0,1 0 0,0 1 0,-1-1 0,1 0 0,0 1 0,-1-1 0,1 0 0,0 1 0,-1-1 0,1 1 0,-1-1 0,1 1 0,-1 0 0,1-1 0,-1 1 0,1-1 0,-1 1 0,0 0 0,1-1 0,-1 1 0,0 0 0,0 0 0,1-1 0,-1 1 0,0 0 0,0 0 0,0-1 0,0 1 0,0 0 0,0 0 0,0-1 0,0 1 0,0 0 0,0 0 0,-1-1 0,1 1 0,0 0 0,0-1 0,-1 1 0,1 1 0,-7 18 0,0 1 0,-1-1 0,-1-1 0,-22 35 0,5-7 0,-68 138 0,-119 201 0,171-327-1365,27-44-5461</inkml:trace>
  <inkml:trace contextRef="#ctx0" brushRef="#br0" timeOffset="1243.73">1556 293 24575,'-6'26'0,"-19"46"0,11-34 0,-41 115 0,-79 233 0,96-258 0,-23 143 0,42-168 0,49-181 0,90-213 0,-3 10 0,126-451 0,-236 703 0,-6 22 0,0 1 0,1 0 0,-1 0 0,1 1 0,0-1 0,1 0 0,3-6 0,-6 12 0,0-1 0,0 1 0,1 0 0,-1-1 0,0 1 0,0 0 0,0 0 0,1-1 0,-1 1 0,0 0 0,0 0 0,1 0 0,-1-1 0,0 1 0,0 0 0,1 0 0,-1 0 0,0 0 0,1 0 0,-1 0 0,0-1 0,1 1 0,-1 0 0,0 0 0,0 0 0,1 0 0,-1 0 0,0 0 0,1 0 0,-1 0 0,0 0 0,1 0 0,-1 1 0,0-1 0,1 0 0,-1 0 0,0 0 0,0 0 0,1 0 0,-1 0 0,0 1 0,1-1 0,-1 0 0,0 0 0,0 1 0,10 15 0,-4 3 0,0 1 0,-1 0 0,3 34 0,1 69 0,-8-84 0,23 1221-1365,-24-1233-5461</inkml:trace>
  <inkml:trace contextRef="#ctx0" brushRef="#br0" timeOffset="2783.63">1293 347 24575,'16'125'0,"110"804"0,-123-905 0,4 20 0,3 85 0,-10-123 0,0-14 0,0-18 0,11-41 0,37-128 0,-41 172 0,13-41 0,3 2 0,2 0 0,4 2 0,1 1 0,67-95 0,-52 94 0,3 1 0,1 3 0,4 2 0,108-86 0,-126 114 0,0 2 0,2 1 0,1 2 0,0 2 0,1 1 0,1 2 0,1 2 0,0 1 0,1 3 0,77-10 0,-99 18 0,1 1 0,-1 1 0,1 0 0,-1 2 0,1 1 0,38 9 0,-47-8 0,-1 0 0,0 1 0,0 0 0,-1 0 0,1 1 0,-1 1 0,0 0 0,-1 0 0,0 1 0,0 0 0,-1 0 0,0 1 0,9 12 0,-3 2 0,0 1 0,-1 0 0,-2 0 0,-1 1 0,0 1 0,-2 0 0,-1 0 0,-1 1 0,-1-1 0,-2 1 0,1 45 0,-5-13 0,-2-1 0,-3 1 0,-2-1 0,-23 80 0,3-42-76,-3-2-1,-5-2 1,-4 0-1,-4-3 0,-4-2 1,-3-2-1,-94 117 1,118-168 76,-2-1 0,-2-1 0,0-2 0,-2-1 0,-1-2 0,-2-1 0,0-2 0,-2-2 0,0-1 0,-1-1 0,-2-3 0,1-1 0,-75 18 0,26-17 0,-1-4 0,-1-4 0,0-4 0,0-3 0,-108-13 0,178 9 0,-1 0 0,1-1 0,-1-1 0,1-1 0,0-1 0,-33-15 0,50 19 13,0-1-1,0 1 1,0-1 0,1 0 0,-1 0-1,1 0 1,0 0 0,0-1 0,0 1-1,0-1 1,1 0 0,0 0 0,-1 0-1,1 0 1,1 0 0,-1 0 0,1-1-1,-1 1 1,1-1 0,0 1 0,1-1 0,-1 1-1,1-8 1,0-5 38,1 0 0,1 1 0,0-1 0,1 1 0,7-20 0,1 2-48,2 0-1,1 1 1,2 1 0,1 0-1,33-46 1,126-139-204,-36 67-301,198-165 0,192-94 581,-271 241-79,-187 123 0,-61 38 16,3-2 41,0 0-1,18-7 0,-81 35 653,-184 63-493,-904 257-3511,-95-59 2443,1086-263 178,109-15-2696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documentManagement/types"/>
    <ds:schemaRef ds:uri="f93be0a7-3e74-41f2-a592-79b63f69a4e8"/>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48e1a448-0c6c-4c09-9f36-7bf89b8f80d0"/>
    <ds:schemaRef ds:uri="http://purl.org/dc/dcmitype/"/>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9</cp:revision>
  <dcterms:created xsi:type="dcterms:W3CDTF">2025-08-21T14:23:00Z</dcterms:created>
  <dcterms:modified xsi:type="dcterms:W3CDTF">2025-08-21T14:33:00Z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